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2531B9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14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.02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04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36299E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и дополнений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в приложение к постановлению администрации муниципального обра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зования Сарыевское от 14.11.2013 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            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№ 78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межрайонно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31.01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2-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36299E" w:rsidRPr="0036299E" w:rsidRDefault="0036299E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 прокуратуры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административн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6D4B58">
        <w:rPr>
          <w:rFonts w:ascii="Times New Roman" w:eastAsia="Times New Roman" w:hAnsi="Times New Roman"/>
          <w:bCs/>
          <w:sz w:val="28"/>
          <w:szCs w:val="28"/>
        </w:rPr>
        <w:t>Предоставление выписки из похозяйственной книги о наличии личного подсобного хозяйства и права на земельные участки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удовлетворить. </w:t>
      </w:r>
    </w:p>
    <w:p w:rsidR="0036299E" w:rsidRDefault="0036299E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в приложение к постановлению администрации муниципально</w:t>
      </w:r>
      <w:r w:rsidR="004E480F">
        <w:rPr>
          <w:rFonts w:ascii="Times New Roman" w:eastAsia="Times New Roman" w:hAnsi="Times New Roman"/>
          <w:bCs/>
          <w:sz w:val="28"/>
          <w:szCs w:val="28"/>
        </w:rPr>
        <w:t>го образован</w:t>
      </w:r>
      <w:r w:rsidR="000317DF">
        <w:rPr>
          <w:rFonts w:ascii="Times New Roman" w:eastAsia="Times New Roman" w:hAnsi="Times New Roman"/>
          <w:bCs/>
          <w:sz w:val="28"/>
          <w:szCs w:val="28"/>
        </w:rPr>
        <w:t>ия Сарыевское</w:t>
      </w:r>
      <w:r w:rsidR="002531B9">
        <w:rPr>
          <w:rFonts w:ascii="Times New Roman" w:eastAsia="Times New Roman" w:hAnsi="Times New Roman"/>
          <w:bCs/>
          <w:sz w:val="28"/>
          <w:szCs w:val="28"/>
        </w:rPr>
        <w:t xml:space="preserve"> от 14.11.2013</w:t>
      </w:r>
      <w:r w:rsidR="004E480F">
        <w:rPr>
          <w:rFonts w:ascii="Times New Roman" w:eastAsia="Times New Roman" w:hAnsi="Times New Roman"/>
          <w:bCs/>
          <w:sz w:val="28"/>
          <w:szCs w:val="28"/>
        </w:rPr>
        <w:t xml:space="preserve"> № 7</w:t>
      </w:r>
      <w:r w:rsidR="002531B9">
        <w:rPr>
          <w:rFonts w:ascii="Times New Roman" w:eastAsia="Times New Roman" w:hAnsi="Times New Roman"/>
          <w:bCs/>
          <w:sz w:val="28"/>
          <w:szCs w:val="28"/>
        </w:rPr>
        <w:t>8</w:t>
      </w:r>
      <w:r w:rsidR="004E480F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2531B9" w:rsidRPr="002531B9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муниципального образования Сарыевское Вязниковского района по оказанию муниципальной услуги «Предоставление выписки из похозяйственной   книги  о наличии личного подсобного хозяйства и права на земельные участки»</w:t>
      </w:r>
      <w:r w:rsidR="00E6776D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E6776D">
        <w:rPr>
          <w:rFonts w:ascii="Times New Roman" w:eastAsia="Times New Roman" w:hAnsi="Times New Roman"/>
          <w:bCs/>
          <w:sz w:val="28"/>
          <w:szCs w:val="28"/>
        </w:rPr>
        <w:t xml:space="preserve"> следующие изменения и дополнения:</w:t>
      </w:r>
    </w:p>
    <w:p w:rsidR="00E6776D" w:rsidRDefault="00E6776D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2.1. Пункт 5.1. раздела 5 административного регламента дополнить абзацем следующего содержания:</w:t>
      </w:r>
    </w:p>
    <w:p w:rsidR="00E6776D" w:rsidRPr="00242280" w:rsidRDefault="00E6776D" w:rsidP="006A7B9A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242280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6776D" w:rsidRPr="00E6776D" w:rsidRDefault="00E6776D" w:rsidP="00E677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или порядка выдачи документов по результатам предоставления   муниципальной услуги;</w:t>
      </w:r>
    </w:p>
    <w:p w:rsidR="00E6776D" w:rsidRPr="00E6776D" w:rsidRDefault="00E6776D" w:rsidP="00E677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>2) приостановление предоставления 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 нормативными правовыми актами Владимирской области, муниципальными правовыми актами муниципального образования Сарыевское.</w:t>
      </w:r>
      <w:proofErr w:type="gramEnd"/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</w:t>
      </w:r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порядке, определенном </w:t>
      </w:r>
      <w:hyperlink r:id="rId7" w:anchor="dst100354" w:history="1">
        <w:r w:rsidRPr="00E677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Pr="00E677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 210-ФЗ</w:t>
      </w:r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6776D" w:rsidRDefault="00E6776D" w:rsidP="00E677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муниципальной услуги, за исключением случаев, предусмотренных </w:t>
      </w:r>
      <w:hyperlink r:id="rId8" w:anchor="dst290" w:history="1">
        <w:r w:rsidRPr="00E6776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Pr="00E677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 210-ФЗ</w:t>
      </w:r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E677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Pr="00E677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N 210-ФЗ</w:t>
      </w:r>
      <w:r w:rsidRPr="00E677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A7B9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6776D" w:rsidRDefault="00E6776D" w:rsidP="00E6776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6A7B9A">
        <w:rPr>
          <w:rFonts w:ascii="Times New Roman" w:eastAsia="Times New Roman" w:hAnsi="Times New Roman"/>
          <w:sz w:val="28"/>
          <w:szCs w:val="28"/>
          <w:lang w:eastAsia="ru-RU"/>
        </w:rPr>
        <w:t>Пункт 5.4. раздела 5 административного регламента изложить в следующей редакции:</w:t>
      </w:r>
    </w:p>
    <w:p w:rsidR="006A7B9A" w:rsidRPr="006A7B9A" w:rsidRDefault="006A7B9A" w:rsidP="006A7B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7B9A">
        <w:rPr>
          <w:rFonts w:ascii="Times New Roman" w:eastAsia="Times New Roman" w:hAnsi="Times New Roman"/>
          <w:noProof/>
          <w:sz w:val="28"/>
          <w:szCs w:val="28"/>
        </w:rPr>
        <w:t xml:space="preserve">5.4. </w:t>
      </w:r>
      <w:proofErr w:type="gramStart"/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anchor="dst100352" w:history="1">
        <w:r w:rsidRPr="006A7B9A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 </w:t>
      </w:r>
      <w:r w:rsidRPr="006A7B9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 27.07.2010 № 210-ФЗ</w:t>
      </w:r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</w:t>
      </w:r>
      <w:hyperlink r:id="rId11" w:anchor="dst100352" w:history="1">
        <w:r w:rsidRPr="006A7B9A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Pr="006A7B9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 210-ФЗ</w:t>
      </w:r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A7B9A" w:rsidRPr="006A7B9A" w:rsidRDefault="006A7B9A" w:rsidP="006A7B9A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8"/>
          <w:szCs w:val="28"/>
        </w:rPr>
      </w:pPr>
      <w:proofErr w:type="gramStart"/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  предоставляющего муниципальную услугу, должностного лица органа,   предоставляющего муниципальную услугу, муниципального служащего, </w:t>
      </w:r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 органа, предоставляющего 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2" w:anchor="dst100352" w:history="1">
        <w:r w:rsidRPr="006A7B9A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Pr="006A7B9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 210-ФЗ</w:t>
      </w:r>
      <w:r w:rsidRPr="006A7B9A">
        <w:rPr>
          <w:rFonts w:ascii="Times New Roman" w:eastAsia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A7B9A" w:rsidRPr="006A7B9A" w:rsidRDefault="006A7B9A" w:rsidP="006A7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6A7B9A">
        <w:rPr>
          <w:rFonts w:ascii="Times New Roman" w:eastAsia="Times New Roman" w:hAnsi="Times New Roman"/>
          <w:noProof/>
          <w:sz w:val="28"/>
          <w:szCs w:val="28"/>
        </w:rPr>
        <w:t>Получатель в своем письменном обращении в обязательном порядке указывает:</w:t>
      </w:r>
    </w:p>
    <w:p w:rsidR="006A7B9A" w:rsidRPr="006A7B9A" w:rsidRDefault="006A7B9A" w:rsidP="006A7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6A7B9A">
        <w:rPr>
          <w:rFonts w:ascii="Times New Roman" w:eastAsia="Times New Roman" w:hAnsi="Times New Roman"/>
          <w:noProof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дату;</w:t>
      </w:r>
    </w:p>
    <w:p w:rsidR="006A7B9A" w:rsidRPr="006A7B9A" w:rsidRDefault="006A7B9A" w:rsidP="006A7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proofErr w:type="gramStart"/>
      <w:r w:rsidRPr="006A7B9A">
        <w:rPr>
          <w:rFonts w:ascii="Times New Roman" w:eastAsia="Times New Roman" w:hAnsi="Times New Roman"/>
          <w:noProof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6A7B9A" w:rsidRPr="006A7B9A" w:rsidRDefault="006A7B9A" w:rsidP="006A7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6A7B9A">
        <w:rPr>
          <w:rFonts w:ascii="Times New Roman" w:eastAsia="Times New Roman" w:hAnsi="Times New Roman"/>
          <w:noProof/>
          <w:sz w:val="28"/>
          <w:szCs w:val="28"/>
        </w:rPr>
        <w:t>- суть (обстоятельства) обжалуемого действия (бездействия), основания, по которым получатель считает, что нарушены его права и свободы или законные интересы, созданы препятствия к их реализации либо незаконно возложена какая- либо обязанность;</w:t>
      </w:r>
    </w:p>
    <w:p w:rsidR="00E6776D" w:rsidRPr="0036299E" w:rsidRDefault="006A7B9A" w:rsidP="006A7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A7B9A">
        <w:rPr>
          <w:rFonts w:ascii="Times New Roman" w:eastAsia="Times New Roman" w:hAnsi="Times New Roman"/>
          <w:noProof/>
          <w:sz w:val="28"/>
          <w:szCs w:val="28"/>
        </w:rPr>
        <w:t>- иные сведения, которые получатель считает необходимым сообщить.</w:t>
      </w:r>
      <w:r>
        <w:rPr>
          <w:rFonts w:ascii="Times New Roman" w:eastAsia="Times New Roman" w:hAnsi="Times New Roman"/>
          <w:noProof/>
          <w:sz w:val="28"/>
          <w:szCs w:val="28"/>
        </w:rPr>
        <w:t>».</w:t>
      </w:r>
    </w:p>
    <w:p w:rsidR="004E480F" w:rsidRDefault="0036299E" w:rsidP="006A7B9A">
      <w:pPr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6299E" w:rsidRPr="0036299E" w:rsidRDefault="0036299E" w:rsidP="006A7B9A">
      <w:pPr>
        <w:spacing w:after="120"/>
        <w:ind w:firstLine="708"/>
        <w:jc w:val="both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36299E" w:rsidRPr="0036299E" w:rsidRDefault="0036299E" w:rsidP="006A7B9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299E" w:rsidRPr="0036299E" w:rsidRDefault="0036299E" w:rsidP="003629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7ECE" w:rsidRDefault="0036299E" w:rsidP="006A7B9A">
      <w:pPr>
        <w:autoSpaceDE w:val="0"/>
        <w:autoSpaceDN w:val="0"/>
        <w:adjustRightInd w:val="0"/>
        <w:spacing w:after="0" w:line="240" w:lineRule="auto"/>
        <w:ind w:firstLine="708"/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местной администраци</w:t>
      </w:r>
      <w:r w:rsidR="004E48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                </w:t>
      </w: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0317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С.Н. Бурханов</w:t>
      </w:r>
      <w:bookmarkStart w:id="0" w:name="_GoBack"/>
      <w:bookmarkEnd w:id="0"/>
    </w:p>
    <w:sectPr w:rsidR="00577ECE" w:rsidSect="00FF1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317DF"/>
    <w:rsid w:val="00132907"/>
    <w:rsid w:val="002531B9"/>
    <w:rsid w:val="0036299E"/>
    <w:rsid w:val="00382C79"/>
    <w:rsid w:val="003D6CF3"/>
    <w:rsid w:val="00464808"/>
    <w:rsid w:val="00491CAC"/>
    <w:rsid w:val="004E480F"/>
    <w:rsid w:val="00577ECE"/>
    <w:rsid w:val="005A0325"/>
    <w:rsid w:val="00631BCE"/>
    <w:rsid w:val="006A7B9A"/>
    <w:rsid w:val="006B2695"/>
    <w:rsid w:val="006D4B58"/>
    <w:rsid w:val="0088150E"/>
    <w:rsid w:val="009C7E9D"/>
    <w:rsid w:val="00A73655"/>
    <w:rsid w:val="00BA5F60"/>
    <w:rsid w:val="00D0063E"/>
    <w:rsid w:val="00DB0B83"/>
    <w:rsid w:val="00E6776D"/>
    <w:rsid w:val="00FF0E32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365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3A0A-089A-4397-A2F0-8029D362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2020-02-25T06:12:00Z</cp:lastPrinted>
  <dcterms:created xsi:type="dcterms:W3CDTF">2018-11-30T12:55:00Z</dcterms:created>
  <dcterms:modified xsi:type="dcterms:W3CDTF">2020-02-25T06:12:00Z</dcterms:modified>
</cp:coreProperties>
</file>