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79" w:rsidRPr="006A7B9A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A7B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АДМИНИСТРАЦИЯ </w:t>
      </w:r>
    </w:p>
    <w:p w:rsidR="00382C79" w:rsidRPr="006A7B9A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ar-SA"/>
        </w:rPr>
      </w:pPr>
      <w:r w:rsidRPr="006A7B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МУНИЦИПАЛЬНОГО ОБРАЗОВАНИЯ </w:t>
      </w:r>
      <w:r w:rsidRPr="006A7B9A">
        <w:rPr>
          <w:rFonts w:ascii="Times New Roman" w:eastAsia="Times New Roman" w:hAnsi="Times New Roman"/>
          <w:bCs/>
          <w:sz w:val="32"/>
          <w:szCs w:val="32"/>
          <w:lang w:eastAsia="ar-SA"/>
        </w:rPr>
        <w:t>САРЫЕВСКОЕ</w:t>
      </w:r>
    </w:p>
    <w:p w:rsidR="00382C79" w:rsidRPr="006A7B9A" w:rsidRDefault="00382C79" w:rsidP="006A7B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7B9A">
        <w:rPr>
          <w:rFonts w:ascii="Times New Roman" w:eastAsia="Times New Roman" w:hAnsi="Times New Roman"/>
          <w:bCs/>
          <w:spacing w:val="-10"/>
          <w:sz w:val="28"/>
          <w:szCs w:val="28"/>
          <w:lang w:eastAsia="ar-SA"/>
        </w:rPr>
        <w:t>ВЯЗНИКОВСКОГО</w:t>
      </w:r>
      <w:r w:rsidRPr="006A7B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РАЙОНА ВЛАДИМИРСКОЙ ОБЛАСТИ</w:t>
      </w:r>
    </w:p>
    <w:p w:rsidR="005A0325" w:rsidRDefault="005A0325" w:rsidP="00382C79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</w:pPr>
    </w:p>
    <w:p w:rsidR="00382C79" w:rsidRDefault="00382C79" w:rsidP="00382C79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</w:pPr>
      <w:r w:rsidRPr="00D50E91"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  <w:t>ПОСТАНОВЛЕНИЕ</w:t>
      </w:r>
    </w:p>
    <w:p w:rsidR="00491CAC" w:rsidRDefault="00491CAC" w:rsidP="00382C79">
      <w:pPr>
        <w:tabs>
          <w:tab w:val="left" w:pos="9209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82C79" w:rsidRPr="003D6CF3" w:rsidRDefault="00F4120C" w:rsidP="00382C79">
      <w:pPr>
        <w:tabs>
          <w:tab w:val="left" w:pos="9209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26.03</w:t>
      </w:r>
      <w:r w:rsidR="003D6CF3" w:rsidRPr="003D6CF3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.20</w:t>
      </w:r>
      <w:r w:rsidR="005A0325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1</w:t>
      </w:r>
      <w:r w:rsidR="00382C79" w:rsidRPr="00491CA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№ </w:t>
      </w:r>
      <w:r w:rsidR="00F8197A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23</w:t>
      </w:r>
    </w:p>
    <w:p w:rsidR="00382C79" w:rsidRPr="00D50E91" w:rsidRDefault="00382C79" w:rsidP="00382C79">
      <w:pPr>
        <w:suppressAutoHyphens/>
        <w:spacing w:after="12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D50E9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</w:t>
      </w:r>
    </w:p>
    <w:tbl>
      <w:tblPr>
        <w:tblW w:w="10136" w:type="dxa"/>
        <w:tblLayout w:type="fixed"/>
        <w:tblLook w:val="0000"/>
      </w:tblPr>
      <w:tblGrid>
        <w:gridCol w:w="5600"/>
        <w:gridCol w:w="4536"/>
      </w:tblGrid>
      <w:tr w:rsidR="00382C79" w:rsidRPr="00D50E91" w:rsidTr="0036299E">
        <w:trPr>
          <w:trHeight w:val="1292"/>
        </w:trPr>
        <w:tc>
          <w:tcPr>
            <w:tcW w:w="5600" w:type="dxa"/>
            <w:shd w:val="clear" w:color="auto" w:fill="auto"/>
          </w:tcPr>
          <w:p w:rsidR="00382C79" w:rsidRPr="00673705" w:rsidRDefault="0036299E" w:rsidP="00600A37">
            <w:pPr>
              <w:suppressAutoHyphens/>
              <w:spacing w:after="360" w:line="240" w:lineRule="auto"/>
              <w:ind w:left="-8" w:right="848"/>
              <w:jc w:val="both"/>
              <w:rPr>
                <w:rFonts w:ascii="Times New Roman" w:eastAsia="Times New Roman" w:hAnsi="Times New Roman"/>
                <w:b/>
                <w:color w:val="FFFFFF"/>
                <w:sz w:val="28"/>
                <w:szCs w:val="24"/>
                <w:lang w:eastAsia="ar-SA"/>
              </w:rPr>
            </w:pPr>
            <w:r w:rsidRPr="00673705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О внесении изменений</w:t>
            </w:r>
            <w:r w:rsidR="006A7B9A" w:rsidRPr="00673705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 xml:space="preserve"> </w:t>
            </w:r>
            <w:r w:rsidRPr="00673705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 xml:space="preserve">в </w:t>
            </w:r>
            <w:r w:rsidR="00F4120C" w:rsidRPr="00673705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 xml:space="preserve">административный регламент предоставления муниципальной услуги </w:t>
            </w:r>
            <w:r w:rsidR="00F4120C" w:rsidRPr="00673705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F8197A" w:rsidRPr="00DD5BEA">
              <w:rPr>
                <w:rFonts w:ascii="Times New Roman" w:hAnsi="Times New Roman"/>
                <w:i/>
                <w:sz w:val="24"/>
                <w:szCs w:val="24"/>
              </w:rPr>
              <w:t>Предоставление имущества, находящегося в муниципальной собственности, за исключением земельных участков, в аренду, доверительное управление, безвозмездное пользование</w:t>
            </w:r>
            <w:r w:rsidR="00BB15D0" w:rsidRPr="0067370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382C79" w:rsidRPr="00D50E91" w:rsidRDefault="00382C79" w:rsidP="000472B0">
            <w:pPr>
              <w:suppressAutoHyphens/>
              <w:snapToGrid w:val="0"/>
              <w:spacing w:after="120" w:line="240" w:lineRule="auto"/>
              <w:ind w:firstLine="709"/>
              <w:rPr>
                <w:rFonts w:ascii="Times New Roman" w:eastAsia="Times New Roman" w:hAnsi="Times New Roman"/>
                <w:b/>
                <w:color w:val="FFFFFF"/>
                <w:sz w:val="28"/>
                <w:szCs w:val="24"/>
                <w:lang w:eastAsia="ar-SA"/>
              </w:rPr>
            </w:pPr>
          </w:p>
        </w:tc>
      </w:tr>
    </w:tbl>
    <w:p w:rsidR="0036299E" w:rsidRPr="0036299E" w:rsidRDefault="00286C54" w:rsidP="006A7B9A">
      <w:pPr>
        <w:spacing w:after="12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600A37">
        <w:rPr>
          <w:rFonts w:ascii="Times New Roman" w:hAnsi="Times New Roman"/>
          <w:sz w:val="28"/>
          <w:szCs w:val="28"/>
        </w:rPr>
        <w:t>Ф</w:t>
      </w:r>
      <w:r w:rsidR="00F4120C" w:rsidRPr="00F4120C">
        <w:rPr>
          <w:rFonts w:ascii="Times New Roman" w:hAnsi="Times New Roman"/>
          <w:sz w:val="28"/>
          <w:szCs w:val="28"/>
        </w:rPr>
        <w:t>едеральным закон</w:t>
      </w:r>
      <w:r w:rsidR="00F4120C">
        <w:rPr>
          <w:rFonts w:ascii="Times New Roman" w:hAnsi="Times New Roman"/>
          <w:sz w:val="28"/>
          <w:szCs w:val="28"/>
        </w:rPr>
        <w:t>о</w:t>
      </w:r>
      <w:r w:rsidR="00F4120C" w:rsidRPr="00F4120C">
        <w:rPr>
          <w:rFonts w:ascii="Times New Roman" w:hAnsi="Times New Roman"/>
          <w:sz w:val="28"/>
          <w:szCs w:val="28"/>
        </w:rPr>
        <w:t xml:space="preserve">м от 06.10.2003 № 131-ФЗ «Об общих принципах организации местного самоуправления в Российской Федерации», </w:t>
      </w:r>
      <w:r w:rsidR="00744C85">
        <w:rPr>
          <w:rFonts w:ascii="Times New Roman" w:hAnsi="Times New Roman"/>
          <w:sz w:val="28"/>
          <w:szCs w:val="28"/>
        </w:rPr>
        <w:t>Ф</w:t>
      </w:r>
      <w:r w:rsidR="0036299E" w:rsidRPr="00F4120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едеральным </w:t>
      </w:r>
      <w:r w:rsidR="000317DF" w:rsidRPr="00F4120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законом от 27.07.2010 №</w:t>
      </w:r>
      <w:r w:rsidR="0036299E" w:rsidRPr="00F4120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210-ФЗ «Об организации предоставления</w:t>
      </w:r>
      <w:r w:rsidR="0036299E"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госуда</w:t>
      </w:r>
      <w:r w:rsid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рственных и муниципальных услуг»</w:t>
      </w:r>
      <w:r w:rsidR="0036299E"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="00F41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Уставом муниципального образования Сарыевское Вязниковского района Владимирской области</w:t>
      </w:r>
      <w:r w:rsidR="0036299E"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36299E"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="0036299E"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с т а н о в л я ю: </w:t>
      </w:r>
    </w:p>
    <w:p w:rsidR="00F4120C" w:rsidRPr="00F4120C" w:rsidRDefault="0036299E" w:rsidP="00F4120C">
      <w:pPr>
        <w:tabs>
          <w:tab w:val="left" w:pos="993"/>
        </w:tabs>
        <w:spacing w:after="12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F412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F4120C" w:rsidRPr="00F4120C">
        <w:rPr>
          <w:rFonts w:ascii="Times New Roman" w:hAnsi="Times New Roman"/>
          <w:sz w:val="28"/>
          <w:szCs w:val="28"/>
        </w:rPr>
        <w:t xml:space="preserve">Внести в административный регламент предоставления </w:t>
      </w:r>
      <w:proofErr w:type="gramStart"/>
      <w:r w:rsidR="00F4120C" w:rsidRPr="00F4120C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F4120C" w:rsidRPr="001F2E15">
        <w:rPr>
          <w:rFonts w:ascii="Times New Roman" w:hAnsi="Times New Roman"/>
          <w:sz w:val="28"/>
          <w:szCs w:val="28"/>
        </w:rPr>
        <w:t>«</w:t>
      </w:r>
      <w:r w:rsidR="00F8197A" w:rsidRPr="00DD5BEA">
        <w:rPr>
          <w:rFonts w:ascii="Times New Roman" w:hAnsi="Times New Roman"/>
          <w:sz w:val="28"/>
          <w:szCs w:val="28"/>
        </w:rPr>
        <w:t>Предоставление имущества, находящегося в муниципальной собственности, за исключением земельных участков, в аренду, доверительное управление, безвозмездное пользование</w:t>
      </w:r>
      <w:r w:rsidR="00673705">
        <w:rPr>
          <w:rFonts w:ascii="Times New Roman" w:hAnsi="Times New Roman"/>
          <w:sz w:val="28"/>
          <w:szCs w:val="28"/>
        </w:rPr>
        <w:t>»</w:t>
      </w:r>
      <w:r w:rsidR="001F2E15">
        <w:rPr>
          <w:rFonts w:ascii="Times New Roman" w:hAnsi="Times New Roman"/>
          <w:sz w:val="28"/>
          <w:szCs w:val="28"/>
        </w:rPr>
        <w:t xml:space="preserve">, </w:t>
      </w:r>
      <w:r w:rsidR="00F4120C" w:rsidRPr="001F2E15">
        <w:rPr>
          <w:rFonts w:ascii="Times New Roman" w:hAnsi="Times New Roman"/>
          <w:sz w:val="28"/>
          <w:szCs w:val="28"/>
        </w:rPr>
        <w:t>утвержденный</w:t>
      </w:r>
      <w:r w:rsidR="00F4120C" w:rsidRPr="00F4120C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С</w:t>
      </w:r>
      <w:r w:rsidR="001F2E15">
        <w:rPr>
          <w:rFonts w:ascii="Times New Roman" w:hAnsi="Times New Roman"/>
          <w:sz w:val="28"/>
          <w:szCs w:val="28"/>
        </w:rPr>
        <w:t>арыевское</w:t>
      </w:r>
      <w:r w:rsidR="00F4120C" w:rsidRPr="00F4120C">
        <w:rPr>
          <w:rFonts w:ascii="Times New Roman" w:hAnsi="Times New Roman"/>
          <w:sz w:val="28"/>
          <w:szCs w:val="28"/>
        </w:rPr>
        <w:t xml:space="preserve"> Вязниковского р</w:t>
      </w:r>
      <w:r w:rsidR="00F8197A">
        <w:rPr>
          <w:rFonts w:ascii="Times New Roman" w:hAnsi="Times New Roman"/>
          <w:sz w:val="28"/>
          <w:szCs w:val="28"/>
        </w:rPr>
        <w:t>айона Владимирской области от 02.07</w:t>
      </w:r>
      <w:r w:rsidR="00F4120C" w:rsidRPr="00F4120C">
        <w:rPr>
          <w:rFonts w:ascii="Times New Roman" w:hAnsi="Times New Roman"/>
          <w:sz w:val="28"/>
          <w:szCs w:val="28"/>
        </w:rPr>
        <w:t>.201</w:t>
      </w:r>
      <w:r w:rsidR="00F8197A">
        <w:rPr>
          <w:rFonts w:ascii="Times New Roman" w:hAnsi="Times New Roman"/>
          <w:sz w:val="28"/>
          <w:szCs w:val="28"/>
        </w:rPr>
        <w:t>2</w:t>
      </w:r>
      <w:r w:rsidR="007273EB">
        <w:rPr>
          <w:rFonts w:ascii="Times New Roman" w:hAnsi="Times New Roman"/>
          <w:sz w:val="28"/>
          <w:szCs w:val="28"/>
        </w:rPr>
        <w:t xml:space="preserve"> </w:t>
      </w:r>
      <w:r w:rsidR="00F8197A">
        <w:rPr>
          <w:rFonts w:ascii="Times New Roman" w:hAnsi="Times New Roman"/>
          <w:sz w:val="28"/>
          <w:szCs w:val="28"/>
        </w:rPr>
        <w:t xml:space="preserve">             </w:t>
      </w:r>
      <w:r w:rsidR="007273EB">
        <w:rPr>
          <w:rFonts w:ascii="Times New Roman" w:hAnsi="Times New Roman"/>
          <w:sz w:val="28"/>
          <w:szCs w:val="28"/>
        </w:rPr>
        <w:t xml:space="preserve">№ </w:t>
      </w:r>
      <w:r w:rsidR="00F8197A">
        <w:rPr>
          <w:rFonts w:ascii="Times New Roman" w:hAnsi="Times New Roman"/>
          <w:sz w:val="28"/>
          <w:szCs w:val="28"/>
        </w:rPr>
        <w:t>41</w:t>
      </w:r>
      <w:r w:rsidR="001F2E15">
        <w:rPr>
          <w:rFonts w:ascii="Times New Roman" w:hAnsi="Times New Roman"/>
          <w:sz w:val="28"/>
          <w:szCs w:val="28"/>
        </w:rPr>
        <w:t xml:space="preserve"> </w:t>
      </w:r>
      <w:r w:rsidR="0026670C">
        <w:rPr>
          <w:rFonts w:ascii="Times New Roman" w:hAnsi="Times New Roman"/>
          <w:sz w:val="28"/>
          <w:szCs w:val="28"/>
        </w:rPr>
        <w:t>(</w:t>
      </w:r>
      <w:r w:rsidR="00F8197A">
        <w:rPr>
          <w:rFonts w:ascii="Times New Roman" w:hAnsi="Times New Roman"/>
          <w:sz w:val="28"/>
          <w:szCs w:val="28"/>
        </w:rPr>
        <w:t xml:space="preserve">в редакции постановлений от </w:t>
      </w:r>
      <w:r w:rsidR="00F8197A" w:rsidRPr="00F8197A">
        <w:rPr>
          <w:rFonts w:ascii="Times New Roman" w:hAnsi="Times New Roman"/>
          <w:sz w:val="28"/>
          <w:szCs w:val="28"/>
        </w:rPr>
        <w:t>20.08.2013 № 51, от 26.06.2014 № 40, от 11.11.2015 № 70</w:t>
      </w:r>
      <w:r w:rsidR="00F8197A">
        <w:rPr>
          <w:rFonts w:ascii="Times New Roman" w:hAnsi="Times New Roman"/>
          <w:sz w:val="28"/>
          <w:szCs w:val="28"/>
        </w:rPr>
        <w:t xml:space="preserve">, </w:t>
      </w:r>
      <w:r w:rsidR="00F4120C" w:rsidRPr="00F4120C">
        <w:rPr>
          <w:rFonts w:ascii="Times New Roman" w:hAnsi="Times New Roman"/>
          <w:sz w:val="28"/>
          <w:szCs w:val="28"/>
        </w:rPr>
        <w:t>далее – Административный регламент), следующие изменения: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1.1. Раздел </w:t>
      </w:r>
      <w:r w:rsidR="00F8197A">
        <w:rPr>
          <w:rFonts w:ascii="Times New Roman" w:hAnsi="Times New Roman"/>
          <w:sz w:val="28"/>
          <w:szCs w:val="28"/>
        </w:rPr>
        <w:t>5</w:t>
      </w:r>
      <w:r w:rsidRPr="00F4120C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«</w:t>
      </w:r>
      <w:r w:rsidR="00F8197A">
        <w:rPr>
          <w:rFonts w:ascii="Times New Roman" w:hAnsi="Times New Roman"/>
          <w:sz w:val="28"/>
          <w:szCs w:val="28"/>
        </w:rPr>
        <w:t>5</w:t>
      </w:r>
      <w:r w:rsidR="00286C54" w:rsidRPr="00286C54">
        <w:rPr>
          <w:rFonts w:ascii="Times New Roman" w:hAnsi="Times New Roman"/>
          <w:sz w:val="28"/>
          <w:szCs w:val="28"/>
        </w:rPr>
        <w:t>.</w:t>
      </w:r>
      <w:r w:rsidRPr="00F4120C">
        <w:rPr>
          <w:rFonts w:ascii="Times New Roman" w:hAnsi="Times New Roman"/>
          <w:sz w:val="28"/>
          <w:szCs w:val="28"/>
        </w:rPr>
        <w:t xml:space="preserve"> 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 (далее – Федеральный закон № 210-ФЗ), а также их должностных лиц, муниципальных служащих, работников.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.1. Информация для заявителя о его пр</w:t>
      </w:r>
      <w:bookmarkStart w:id="0" w:name="_GoBack"/>
      <w:bookmarkEnd w:id="0"/>
      <w:r w:rsidR="00F4120C" w:rsidRPr="00F4120C">
        <w:rPr>
          <w:rFonts w:ascii="Times New Roman" w:hAnsi="Times New Roman"/>
          <w:sz w:val="28"/>
          <w:szCs w:val="28"/>
        </w:rPr>
        <w:t xml:space="preserve">аве подать жалобу на решения и (или) действия (бездействие) Администрации, МФЦ, организаций, указанных в части 1.1 статьи 16 Федерального закона № 210-ФЗ, а также их </w:t>
      </w:r>
      <w:r w:rsidR="00F4120C" w:rsidRPr="00F4120C">
        <w:rPr>
          <w:rFonts w:ascii="Times New Roman" w:hAnsi="Times New Roman"/>
          <w:sz w:val="28"/>
          <w:szCs w:val="28"/>
        </w:rPr>
        <w:lastRenderedPageBreak/>
        <w:t>должностных лиц, муниципальных служащих, работников при предоставлении муниципальной услуги.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(бездействия), принятых (осуществляемых) Администрацией, должностным лицом Администрации, либо муниципальным служащим, МФЦ, работником МФЦ, а также организациями, предусмотренными частью 1.1 статьи 16 Федерального закона № 210-ФЗ, или их работниками в ходе предоставления муниципальной услуги (далее – досудебное (внесудебное) обжалование).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.2. Предмет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Предметом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служащего, МФЦ, работника МФЦ, а также организаций, предусмотренных частью 1.1 статьи 16 Федерального закона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услуги, у заявителя; 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В указанном </w:t>
      </w:r>
      <w:r w:rsidRPr="00F4120C">
        <w:rPr>
          <w:rFonts w:ascii="Times New Roman" w:hAnsi="Times New Roman"/>
          <w:sz w:val="28"/>
          <w:szCs w:val="28"/>
        </w:rPr>
        <w:lastRenderedPageBreak/>
        <w:t>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7) отказ Администрации, должностного лица Администрации,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</w:t>
      </w:r>
      <w:r w:rsidRPr="00F4120C">
        <w:rPr>
          <w:rFonts w:ascii="Times New Roman" w:hAnsi="Times New Roman"/>
          <w:sz w:val="28"/>
          <w:szCs w:val="28"/>
        </w:rPr>
        <w:lastRenderedPageBreak/>
        <w:t>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Орган, предоставляющий муниципальную услугу, МФЦ, организации, указанные в части 1.1 статьи 16 Федерального закона № 210-ФЗ,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.3. Жалоба на решения и действия (бездействие) должностных лиц Администрации, муниципальных служащих подается заявителем в Администрацию на имя главы Администрации, МФЦ либо в орган государственной власти (орган местного самоуправления) Владимирской области, являющийся учредителем МФЦ (далее -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.4. В случае если обжалуются решения и действия (бездействие) руководителя Администрации, жалоба подается в вышестоящий орган (в порядке подчиненности).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При отсутствии вышестоящего органа жалоба подается непосредственно руководителю Администрации.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.5.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Владимирской области.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.6. Порядок подачи 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жалобы, поданной в письменной форме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на бумажном носителе, в электронной форме, в уполномоченный орган по рассмотрению жалобы. 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.7. </w:t>
      </w:r>
      <w:proofErr w:type="gramStart"/>
      <w:r w:rsidR="00F4120C" w:rsidRPr="00F4120C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руководителя Администрации, может быть направлена по почте, через МФЦ,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Владимирской области, а также может быть принята при личном приеме заявителя. 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lastRenderedPageBreak/>
        <w:t>Заявителю обеспечивается возможность направления жалобы на решения и действия (бездействие) Администрации,  должностного лица Администрации, муниципального служащего в соответствии со статьей 11.2 Федерального закона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с использованием информационно-телекоммуникационной сети «Интернет» (далее - система досудебного обжалования). 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.8.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Владимирской области, а также может быть принята при личном приеме заявителя. 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.9. </w:t>
      </w:r>
      <w:proofErr w:type="gramStart"/>
      <w:r w:rsidR="00F4120C" w:rsidRPr="00F4120C">
        <w:rPr>
          <w:rFonts w:ascii="Times New Roman" w:hAnsi="Times New Roman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Владимирской области, а также может быть принята при личном приеме</w:t>
      </w:r>
      <w:proofErr w:type="gramEnd"/>
      <w:r w:rsidR="00F4120C" w:rsidRPr="00F4120C">
        <w:rPr>
          <w:rFonts w:ascii="Times New Roman" w:hAnsi="Times New Roman"/>
          <w:sz w:val="28"/>
          <w:szCs w:val="28"/>
        </w:rPr>
        <w:t xml:space="preserve"> заявителя. 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.10. Жалоба, поступившая в Администрацию подлежит регистрации не позднее следующего рабочего дня со дня ее поступления.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В случае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.11. Жалоба должна содержать: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1) наименование Администрации, должностного лица Администрации, либо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120C">
        <w:rPr>
          <w:rFonts w:ascii="Times New Roman" w:hAnsi="Times New Roman"/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</w:t>
      </w:r>
      <w:r w:rsidRPr="00F4120C">
        <w:rPr>
          <w:rFonts w:ascii="Times New Roman" w:hAnsi="Times New Roman"/>
          <w:sz w:val="28"/>
          <w:szCs w:val="28"/>
        </w:rPr>
        <w:lastRenderedPageBreak/>
        <w:t>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и действием (бездействием)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№ 210-ФЗ, их работников.  Заявителем могут быть представлены документы (при наличии), подтверждающие доводы заявителя, либо их копии.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.12. Сроки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Жалоба, поступившая в Администрацию, МФЦ, учредителю МФЦ, в организации, предусмотренные частью 1.1 статьи 16 Федерального закона № 210-ФЗ,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частью 1.1 статьи 16 Федерального закона № 210-ФЗ, в приеме документов у заявителя либо в исправлении допущенных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F4120C" w:rsidRPr="00F4120C" w:rsidRDefault="00F8197A" w:rsidP="0026670C">
      <w:pPr>
        <w:tabs>
          <w:tab w:val="right" w:pos="9355"/>
        </w:tabs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.14. Результат рассмотрения жалобы</w:t>
      </w:r>
      <w:r w:rsidR="0026670C">
        <w:rPr>
          <w:rFonts w:ascii="Times New Roman" w:hAnsi="Times New Roman"/>
          <w:sz w:val="28"/>
          <w:szCs w:val="28"/>
        </w:rPr>
        <w:tab/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F4120C" w:rsidRPr="00F4120C">
        <w:rPr>
          <w:rFonts w:ascii="Times New Roman" w:hAnsi="Times New Roman"/>
          <w:sz w:val="28"/>
          <w:szCs w:val="28"/>
        </w:rPr>
        <w:t>.15. Администрация отказывает в удовлетворении жалобы в соответствии с основаниями, предусмотренными муниципальным правовым актом.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.16. МФЦ отказывает в удовлетворении жалобы в соответствии с основаниями, предусмотренными Порядком.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.17. Администрация оставляет жалобу без ответа в соответствии с основаниями, предусмотренными муниципальным правовым актом.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.18. МФЦ оставляет жалобу без ответа в соответствии с основаниями, предусмотренными Порядком. 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.19. В случае установления в ходе или по результатам </w:t>
      </w:r>
      <w:proofErr w:type="gramStart"/>
      <w:r w:rsidR="00F4120C" w:rsidRPr="00F4120C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F4120C" w:rsidRPr="00F4120C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.20. Порядок информирования заявителя о результатах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указанного </w:t>
      </w:r>
      <w:r w:rsidR="0026670C">
        <w:rPr>
          <w:rFonts w:ascii="Times New Roman" w:hAnsi="Times New Roman"/>
          <w:sz w:val="28"/>
          <w:szCs w:val="28"/>
        </w:rPr>
        <w:t xml:space="preserve">в части </w:t>
      </w:r>
      <w:r w:rsidR="00F8197A">
        <w:rPr>
          <w:rFonts w:ascii="Times New Roman" w:hAnsi="Times New Roman"/>
          <w:sz w:val="28"/>
          <w:szCs w:val="28"/>
        </w:rPr>
        <w:t>5</w:t>
      </w:r>
      <w:r w:rsidRPr="00F4120C">
        <w:rPr>
          <w:rFonts w:ascii="Times New Roman" w:hAnsi="Times New Roman"/>
          <w:sz w:val="28"/>
          <w:szCs w:val="28"/>
        </w:rPr>
        <w:t>.14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.20.1.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="00F4120C" w:rsidRPr="00F4120C">
        <w:rPr>
          <w:rFonts w:ascii="Times New Roman" w:hAnsi="Times New Roman"/>
          <w:sz w:val="28"/>
          <w:szCs w:val="28"/>
        </w:rPr>
        <w:t>неудобства</w:t>
      </w:r>
      <w:proofErr w:type="gramEnd"/>
      <w:r w:rsidR="00F4120C" w:rsidRPr="00F4120C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.20.2.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 xml:space="preserve">.21.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.22. Порядок обжалования решения по жалобе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Заявители имеют право обжаловать решения и действия (бездействие), принятые (осуществляемые) Администрацией, должностным лицом Администрации, муниципальным служащими, МФЦ, работником МФЦ, а </w:t>
      </w:r>
      <w:r w:rsidRPr="00F4120C">
        <w:rPr>
          <w:rFonts w:ascii="Times New Roman" w:hAnsi="Times New Roman"/>
          <w:sz w:val="28"/>
          <w:szCs w:val="28"/>
        </w:rPr>
        <w:lastRenderedPageBreak/>
        <w:t>также организациями, предусмотренными частью 1.1 статьи 16 Федерального закона  № 210-ФЗ, или их работниками в суд, в порядке и сроки, установленные законодательством Российской Федерации.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.23. Право заявителя на получение информации и документов, необходимых для обоснования 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Заявители имеют право обратиться в Администрацию, МФЦ, а также организацию, предусмотренную частью 1.1 статьи 16 Федерального закона № 210-ФЗ,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Администрации, официального сайта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услуг (функций) Владимирской области, а также при личном приеме заявителя. </w:t>
      </w:r>
    </w:p>
    <w:p w:rsidR="00F4120C" w:rsidRPr="00F4120C" w:rsidRDefault="00F8197A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120C" w:rsidRPr="00F4120C">
        <w:rPr>
          <w:rFonts w:ascii="Times New Roman" w:hAnsi="Times New Roman"/>
          <w:sz w:val="28"/>
          <w:szCs w:val="28"/>
        </w:rPr>
        <w:t>.24. Способы информирования заявителей о порядке подачи и рассмотрения жалобы</w:t>
      </w: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120C">
        <w:rPr>
          <w:rFonts w:ascii="Times New Roman" w:hAnsi="Times New Roman"/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 Администрации, в МФЦ, а также организации, предусмотренной частью 1.1 статьи 16 Федерального закона  № 210-ФЗ,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Владимирской области.».</w:t>
      </w:r>
      <w:proofErr w:type="gramEnd"/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412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4120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>3. Постановление вступает в силу со дня его опубликования в газете «Маяк».</w:t>
      </w:r>
    </w:p>
    <w:p w:rsidR="001F2E15" w:rsidRPr="00F4120C" w:rsidRDefault="001F2E15" w:rsidP="007273EB">
      <w:pPr>
        <w:spacing w:after="12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p w:rsidR="00F4120C" w:rsidRPr="00F4120C" w:rsidRDefault="00F4120C" w:rsidP="00F4120C">
      <w:pPr>
        <w:spacing w:after="12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4120C">
        <w:rPr>
          <w:rFonts w:ascii="Times New Roman" w:hAnsi="Times New Roman"/>
          <w:sz w:val="28"/>
          <w:szCs w:val="28"/>
        </w:rPr>
        <w:t xml:space="preserve">Глава местной администрации                                          </w:t>
      </w:r>
      <w:r w:rsidR="001F2E15">
        <w:rPr>
          <w:rFonts w:ascii="Times New Roman" w:hAnsi="Times New Roman"/>
          <w:sz w:val="28"/>
          <w:szCs w:val="28"/>
        </w:rPr>
        <w:t>С.Н. Бурханов</w:t>
      </w:r>
    </w:p>
    <w:p w:rsidR="00577ECE" w:rsidRDefault="00577ECE" w:rsidP="00F4120C">
      <w:pPr>
        <w:spacing w:after="120" w:line="240" w:lineRule="auto"/>
        <w:ind w:firstLine="680"/>
        <w:jc w:val="both"/>
      </w:pPr>
    </w:p>
    <w:sectPr w:rsidR="00577ECE" w:rsidSect="00BB15D0">
      <w:head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00E" w:rsidRDefault="0087400E" w:rsidP="00BB15D0">
      <w:pPr>
        <w:spacing w:after="0" w:line="240" w:lineRule="auto"/>
      </w:pPr>
      <w:r>
        <w:separator/>
      </w:r>
    </w:p>
  </w:endnote>
  <w:endnote w:type="continuationSeparator" w:id="0">
    <w:p w:rsidR="0087400E" w:rsidRDefault="0087400E" w:rsidP="00BB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00E" w:rsidRDefault="0087400E" w:rsidP="00BB15D0">
      <w:pPr>
        <w:spacing w:after="0" w:line="240" w:lineRule="auto"/>
      </w:pPr>
      <w:r>
        <w:separator/>
      </w:r>
    </w:p>
  </w:footnote>
  <w:footnote w:type="continuationSeparator" w:id="0">
    <w:p w:rsidR="0087400E" w:rsidRDefault="0087400E" w:rsidP="00BB1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929279"/>
      <w:docPartObj>
        <w:docPartGallery w:val="Page Numbers (Top of Page)"/>
        <w:docPartUnique/>
      </w:docPartObj>
    </w:sdtPr>
    <w:sdtContent>
      <w:p w:rsidR="00BB15D0" w:rsidRDefault="0050321D">
        <w:pPr>
          <w:pStyle w:val="a7"/>
          <w:jc w:val="center"/>
        </w:pPr>
        <w:r>
          <w:fldChar w:fldCharType="begin"/>
        </w:r>
        <w:r w:rsidR="00BB15D0">
          <w:instrText>PAGE   \* MERGEFORMAT</w:instrText>
        </w:r>
        <w:r>
          <w:fldChar w:fldCharType="separate"/>
        </w:r>
        <w:r w:rsidR="00744C85">
          <w:rPr>
            <w:noProof/>
          </w:rPr>
          <w:t>8</w:t>
        </w:r>
        <w:r>
          <w:fldChar w:fldCharType="end"/>
        </w:r>
      </w:p>
    </w:sdtContent>
  </w:sdt>
  <w:p w:rsidR="00BB15D0" w:rsidRDefault="00BB15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C79"/>
    <w:rsid w:val="00006EAF"/>
    <w:rsid w:val="000317DF"/>
    <w:rsid w:val="00132907"/>
    <w:rsid w:val="00180FE8"/>
    <w:rsid w:val="001F2E15"/>
    <w:rsid w:val="002531B9"/>
    <w:rsid w:val="0026670C"/>
    <w:rsid w:val="00286C54"/>
    <w:rsid w:val="002D1F6F"/>
    <w:rsid w:val="00321A1F"/>
    <w:rsid w:val="0036299E"/>
    <w:rsid w:val="00382C79"/>
    <w:rsid w:val="003B1C29"/>
    <w:rsid w:val="003D6CF3"/>
    <w:rsid w:val="003F61F3"/>
    <w:rsid w:val="00464808"/>
    <w:rsid w:val="00465F24"/>
    <w:rsid w:val="00491CAC"/>
    <w:rsid w:val="004E480F"/>
    <w:rsid w:val="0050321D"/>
    <w:rsid w:val="00577ECE"/>
    <w:rsid w:val="005A0325"/>
    <w:rsid w:val="00600A37"/>
    <w:rsid w:val="00631BCE"/>
    <w:rsid w:val="00667630"/>
    <w:rsid w:val="00673705"/>
    <w:rsid w:val="006A7B9A"/>
    <w:rsid w:val="006B2695"/>
    <w:rsid w:val="006D4B58"/>
    <w:rsid w:val="00717B1A"/>
    <w:rsid w:val="007273EB"/>
    <w:rsid w:val="00744C85"/>
    <w:rsid w:val="0087400E"/>
    <w:rsid w:val="0088150E"/>
    <w:rsid w:val="009A58A6"/>
    <w:rsid w:val="009C7E9D"/>
    <w:rsid w:val="00A73655"/>
    <w:rsid w:val="00A90D1C"/>
    <w:rsid w:val="00BA5F60"/>
    <w:rsid w:val="00BB15D0"/>
    <w:rsid w:val="00CC7068"/>
    <w:rsid w:val="00D0063E"/>
    <w:rsid w:val="00DB0B83"/>
    <w:rsid w:val="00E422D5"/>
    <w:rsid w:val="00E6776D"/>
    <w:rsid w:val="00E96FDF"/>
    <w:rsid w:val="00EC05EF"/>
    <w:rsid w:val="00F23ED4"/>
    <w:rsid w:val="00F4120C"/>
    <w:rsid w:val="00F8197A"/>
    <w:rsid w:val="00FF0E32"/>
    <w:rsid w:val="00FF14D6"/>
    <w:rsid w:val="00FF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rsid w:val="00A736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A73655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styleId="a4">
    <w:name w:val="Strong"/>
    <w:basedOn w:val="a0"/>
    <w:uiPriority w:val="22"/>
    <w:qFormat/>
    <w:rsid w:val="001329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F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15D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B1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15D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rsid w:val="00A736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A73655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styleId="a4">
    <w:name w:val="Strong"/>
    <w:basedOn w:val="a0"/>
    <w:uiPriority w:val="22"/>
    <w:qFormat/>
    <w:rsid w:val="001329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14EA0-56F3-43B5-A8FE-E950AE34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27</cp:revision>
  <cp:lastPrinted>2021-03-29T07:37:00Z</cp:lastPrinted>
  <dcterms:created xsi:type="dcterms:W3CDTF">2018-11-30T12:55:00Z</dcterms:created>
  <dcterms:modified xsi:type="dcterms:W3CDTF">2021-03-29T07:38:00Z</dcterms:modified>
</cp:coreProperties>
</file>