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FE" w:rsidRPr="00F32F1F" w:rsidRDefault="00FA592E" w:rsidP="00F32F1F">
      <w:pPr>
        <w:spacing w:before="120" w:after="120"/>
        <w:ind w:left="360"/>
        <w:jc w:val="center"/>
        <w:rPr>
          <w:b/>
        </w:rPr>
      </w:pPr>
      <w:r>
        <w:rPr>
          <w:b/>
        </w:rPr>
        <w:t xml:space="preserve"> </w:t>
      </w:r>
      <w:r w:rsidR="00230598">
        <w:rPr>
          <w:b/>
        </w:rPr>
        <w:t xml:space="preserve">7 </w:t>
      </w:r>
      <w:r w:rsidR="00F32F1F">
        <w:rPr>
          <w:b/>
        </w:rPr>
        <w:t>. Перечень программных мероприятий</w:t>
      </w:r>
    </w:p>
    <w:tbl>
      <w:tblPr>
        <w:tblW w:w="155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912AFE" w:rsidRPr="00987F73" w:rsidTr="006D0323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 xml:space="preserve">№ </w:t>
            </w:r>
            <w:proofErr w:type="gramStart"/>
            <w:r w:rsidRPr="00987F73">
              <w:t>п</w:t>
            </w:r>
            <w:proofErr w:type="gramEnd"/>
            <w:r w:rsidRPr="00987F73"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Ожидаемые результаты (количественные или качественные показатели)</w:t>
            </w:r>
          </w:p>
        </w:tc>
      </w:tr>
      <w:tr w:rsidR="00912AFE" w:rsidRPr="00987F73" w:rsidTr="006D0323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местного</w:t>
            </w:r>
          </w:p>
          <w:p w:rsidR="00912AFE" w:rsidRPr="00987F73" w:rsidRDefault="00912AFE" w:rsidP="006D0323">
            <w:pPr>
              <w:autoSpaceDE w:val="0"/>
              <w:jc w:val="center"/>
            </w:pPr>
            <w:r w:rsidRPr="00987F73"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</w:tr>
      <w:tr w:rsidR="00912AFE" w:rsidRPr="00987F73" w:rsidTr="006D0323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Default="00912AFE" w:rsidP="006D0323">
            <w:r w:rsidRPr="00FF1B25">
              <w:t xml:space="preserve">Цель – создание условий для развития муниципальной службы в администрации муниципального образования </w:t>
            </w:r>
            <w:r w:rsidR="00D832F2">
              <w:t>Сарыевское</w:t>
            </w:r>
          </w:p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Pr="00FF1B25" w:rsidRDefault="00912AFE" w:rsidP="006D0323"/>
        </w:tc>
      </w:tr>
      <w:tr w:rsidR="00912AFE" w:rsidRPr="00987F73" w:rsidTr="006D0323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r>
              <w:t xml:space="preserve">Задача – совершенствование нормативной правовой базы администрации муниципального образования </w:t>
            </w:r>
            <w:r w:rsidR="00D832F2">
              <w:t>Сарыевское</w:t>
            </w:r>
            <w:r>
              <w:t xml:space="preserve"> по вопросам муниципальной службы</w:t>
            </w:r>
          </w:p>
        </w:tc>
      </w:tr>
      <w:tr w:rsidR="00912AFE" w:rsidRPr="00987F73" w:rsidTr="006D0323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 w:rsidRPr="00FF1B25"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FF1B25" w:rsidRDefault="00912AFE" w:rsidP="006D0323">
            <w:r w:rsidRPr="00FF1B25">
              <w:t xml:space="preserve">Разработка </w:t>
            </w:r>
            <w:proofErr w:type="gramStart"/>
            <w:r w:rsidRPr="00FF1B25">
              <w:t>проектов решений Совета народных депутатов муниципального образования</w:t>
            </w:r>
            <w:proofErr w:type="gramEnd"/>
            <w:r w:rsidRPr="00FF1B25">
              <w:t xml:space="preserve"> </w:t>
            </w:r>
            <w:r w:rsidR="00D832F2">
              <w:t>Сарыевское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124BFF">
            <w:pPr>
              <w:jc w:val="center"/>
            </w:pPr>
            <w:r>
              <w:t>201</w:t>
            </w:r>
            <w:r w:rsidR="006D0323">
              <w:t>9 -</w:t>
            </w:r>
            <w:r>
              <w:t>20</w:t>
            </w:r>
            <w:r w:rsidR="006D0323">
              <w:t>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 xml:space="preserve">Приведение в нормативное состояние правовой базы администрации муниципального образования </w:t>
            </w:r>
            <w:r w:rsidR="00D832F2">
              <w:t>Сарыевское</w:t>
            </w:r>
          </w:p>
        </w:tc>
      </w:tr>
      <w:tr w:rsidR="00912AFE" w:rsidRPr="00987F73" w:rsidTr="006D0323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</w:t>
            </w:r>
            <w:r w:rsidRPr="00987F73">
              <w:t>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06337E">
              <w:t xml:space="preserve">Разработка </w:t>
            </w:r>
            <w:r>
              <w:t>проектов постановление и распоряжений администрации</w:t>
            </w:r>
            <w:r w:rsidRPr="0006337E">
              <w:br/>
              <w:t>муниципально</w:t>
            </w:r>
            <w:r>
              <w:t>го</w:t>
            </w:r>
            <w:r w:rsidRPr="0006337E">
              <w:t xml:space="preserve"> образовани</w:t>
            </w:r>
            <w:r>
              <w:t>я</w:t>
            </w:r>
            <w:r w:rsidRPr="0006337E">
              <w:t xml:space="preserve">     </w:t>
            </w:r>
            <w:r w:rsidR="00D832F2">
              <w:t>Сарыевское</w:t>
            </w:r>
            <w:r w:rsidRPr="0006337E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AFE" w:rsidRPr="00987F73" w:rsidRDefault="006D0323" w:rsidP="00124BFF">
            <w:pPr>
              <w:autoSpaceDE w:val="0"/>
              <w:snapToGrid w:val="0"/>
              <w:jc w:val="center"/>
            </w:pPr>
            <w:r>
              <w:t>2019 -202</w:t>
            </w:r>
            <w:r w:rsidR="00124BFF">
              <w:t>5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ind w:right="34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06337E"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912AFE" w:rsidRPr="00987F73" w:rsidRDefault="00ED1EB6" w:rsidP="00ED1EB6">
            <w:pPr>
              <w:autoSpaceDE w:val="0"/>
              <w:snapToGrid w:val="0"/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 xml:space="preserve">Приведение в нормативное состояние правовой базы администрации муниципального образования </w:t>
            </w:r>
            <w:r w:rsidR="00D832F2">
              <w:t>Сарыевское</w:t>
            </w:r>
          </w:p>
        </w:tc>
      </w:tr>
      <w:tr w:rsidR="00912AFE" w:rsidRPr="00987F73" w:rsidTr="006D0323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6D0323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6D0323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6D0323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6D0323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7F36B6" w:rsidRDefault="00912AFE" w:rsidP="006D0323">
            <w:pPr>
              <w:autoSpaceDE w:val="0"/>
              <w:snapToGrid w:val="0"/>
              <w:jc w:val="both"/>
            </w:pPr>
            <w:r w:rsidRPr="007F36B6">
              <w:t>Задача – формирование эффективной системы управления муниципальной службой</w:t>
            </w:r>
          </w:p>
        </w:tc>
      </w:tr>
      <w:tr w:rsidR="00912AFE" w:rsidRPr="00987F73" w:rsidTr="006D0323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r>
              <w:t>Мероприятия</w:t>
            </w:r>
            <w:r w:rsidRPr="004D3EC0">
              <w:t>:</w:t>
            </w:r>
          </w:p>
          <w:p w:rsidR="00912AFE" w:rsidRPr="00761725" w:rsidRDefault="00912AFE" w:rsidP="006D0323">
            <w:pPr>
              <w:jc w:val="both"/>
            </w:pPr>
            <w: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6D0323" w:rsidP="00124BFF">
            <w:pPr>
              <w:autoSpaceDE w:val="0"/>
              <w:snapToGrid w:val="0"/>
              <w:jc w:val="center"/>
            </w:pPr>
            <w:r>
              <w:t>2019 -202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748F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</w:t>
            </w:r>
            <w:r>
              <w:lastRenderedPageBreak/>
              <w:t>муниципальных служащих</w:t>
            </w:r>
          </w:p>
          <w:p w:rsidR="00912AFE" w:rsidRDefault="00912AFE" w:rsidP="006D0323">
            <w:pPr>
              <w:jc w:val="center"/>
            </w:pPr>
          </w:p>
        </w:tc>
      </w:tr>
      <w:tr w:rsidR="00912AFE" w:rsidRPr="00987F73" w:rsidTr="006D0323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6A5B3E" w:rsidRDefault="006D0323" w:rsidP="00124BFF">
            <w:pPr>
              <w:autoSpaceDE w:val="0"/>
              <w:snapToGrid w:val="0"/>
              <w:jc w:val="center"/>
            </w:pPr>
            <w:r>
              <w:t>2019 -202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ind w:right="34"/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r>
              <w:t>Организация проведения:</w:t>
            </w:r>
          </w:p>
          <w:p w:rsidR="00912AFE" w:rsidRDefault="00912AFE" w:rsidP="006D0323">
            <w:r>
              <w:t xml:space="preserve">-аттестация муниципальных служащих администрации муниципального образования </w:t>
            </w:r>
            <w:r w:rsidR="00D832F2">
              <w:t>Сарыевское</w:t>
            </w:r>
            <w:r>
              <w:t>;</w:t>
            </w:r>
          </w:p>
          <w:p w:rsidR="00912AFE" w:rsidRPr="00980FD9" w:rsidRDefault="00912AFE" w:rsidP="006D0323">
            <w:r>
              <w:t>- квалификационного экзамена для присвоения классного чина</w:t>
            </w:r>
            <w:r w:rsidRPr="00980F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124BFF">
            <w:pPr>
              <w:autoSpaceDE w:val="0"/>
              <w:snapToGrid w:val="0"/>
              <w:jc w:val="center"/>
            </w:pPr>
            <w:r>
              <w:t>2019 -202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ED1EB6">
            <w:pPr>
              <w:jc w:val="center"/>
            </w:pPr>
            <w:r w:rsidRPr="000C017D">
              <w:t xml:space="preserve">Отдел </w:t>
            </w:r>
            <w:r w:rsidR="00ED1EB6">
              <w:t>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Повышение уровня квалификации муниципальных служащих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</w:t>
            </w:r>
            <w:r w:rsidR="00D832F2">
              <w:t>Сарыевское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2A5522">
            <w:pPr>
              <w:autoSpaceDE w:val="0"/>
              <w:snapToGrid w:val="0"/>
              <w:jc w:val="center"/>
            </w:pPr>
            <w:r>
              <w:t>2019 -202</w:t>
            </w:r>
            <w:r w:rsidR="002A552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ED1EB6">
            <w:pPr>
              <w:jc w:val="center"/>
            </w:pPr>
            <w:r w:rsidRPr="000C017D"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Стимулирование деятельности муниципальных служащих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 w:rsidR="00D832F2">
              <w:t>Сарыевское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201</w:t>
            </w:r>
            <w:r w:rsidR="006D0323">
              <w:t>9</w:t>
            </w:r>
          </w:p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20</w:t>
            </w:r>
          </w:p>
          <w:p w:rsidR="00912AFE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21</w:t>
            </w:r>
          </w:p>
          <w:p w:rsidR="00CB5788" w:rsidRDefault="00CB5788" w:rsidP="006D0323">
            <w:pPr>
              <w:autoSpaceDE w:val="0"/>
              <w:snapToGrid w:val="0"/>
              <w:jc w:val="center"/>
            </w:pPr>
            <w:r>
              <w:t>2022</w:t>
            </w:r>
          </w:p>
          <w:p w:rsidR="00CB5788" w:rsidRDefault="00CB5788" w:rsidP="006D0323">
            <w:pPr>
              <w:autoSpaceDE w:val="0"/>
              <w:snapToGrid w:val="0"/>
              <w:jc w:val="center"/>
            </w:pPr>
            <w:r>
              <w:t>2023</w:t>
            </w:r>
          </w:p>
          <w:p w:rsidR="00124BFF" w:rsidRDefault="00124BFF" w:rsidP="006D0323">
            <w:pPr>
              <w:autoSpaceDE w:val="0"/>
              <w:snapToGrid w:val="0"/>
              <w:jc w:val="center"/>
            </w:pPr>
            <w:r>
              <w:t>2024</w:t>
            </w:r>
          </w:p>
          <w:p w:rsidR="00124BFF" w:rsidRPr="00987F73" w:rsidRDefault="00124BFF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Default="005F6BD9" w:rsidP="006D0323">
            <w:pPr>
              <w:jc w:val="center"/>
            </w:pPr>
            <w:r>
              <w:t>0</w:t>
            </w:r>
          </w:p>
          <w:p w:rsidR="005F6BD9" w:rsidRDefault="00CF4EF1" w:rsidP="006D0323">
            <w:pPr>
              <w:jc w:val="center"/>
            </w:pPr>
            <w:r>
              <w:t>14,39</w:t>
            </w:r>
            <w:r w:rsidR="00EB5C5D">
              <w:t>8</w:t>
            </w:r>
          </w:p>
          <w:p w:rsidR="00CB5788" w:rsidRDefault="005F6BD9" w:rsidP="006D0323">
            <w:pPr>
              <w:jc w:val="center"/>
            </w:pPr>
            <w:r>
              <w:t>0,0</w:t>
            </w:r>
          </w:p>
          <w:p w:rsidR="00CB5788" w:rsidRDefault="00813F2F" w:rsidP="00CB5788">
            <w:pPr>
              <w:jc w:val="center"/>
            </w:pPr>
            <w:r>
              <w:t>15,0</w:t>
            </w:r>
          </w:p>
          <w:p w:rsidR="005F6BD9" w:rsidRDefault="00CB5788" w:rsidP="00CB5788">
            <w:pPr>
              <w:jc w:val="center"/>
            </w:pPr>
            <w:r>
              <w:t>14,0</w:t>
            </w:r>
          </w:p>
          <w:p w:rsidR="00FA68C0" w:rsidRDefault="00FA68C0" w:rsidP="00CB5788">
            <w:pPr>
              <w:jc w:val="center"/>
            </w:pPr>
            <w:r>
              <w:t>14,0</w:t>
            </w:r>
          </w:p>
          <w:p w:rsidR="00FA68C0" w:rsidRPr="00CB5788" w:rsidRDefault="00FA68C0" w:rsidP="00CB5788">
            <w:pPr>
              <w:jc w:val="center"/>
            </w:pPr>
            <w: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</w:t>
            </w:r>
          </w:p>
          <w:p w:rsidR="005F6BD9" w:rsidRDefault="00CF4EF1" w:rsidP="006D0323">
            <w:pPr>
              <w:jc w:val="center"/>
            </w:pPr>
            <w:r>
              <w:t>14,398</w:t>
            </w:r>
          </w:p>
          <w:p w:rsidR="00CB5788" w:rsidRDefault="005F6BD9" w:rsidP="006D0323">
            <w:pPr>
              <w:jc w:val="center"/>
            </w:pPr>
            <w:r>
              <w:t>0,0</w:t>
            </w:r>
          </w:p>
          <w:p w:rsidR="00CB5788" w:rsidRDefault="00813F2F" w:rsidP="00CB5788">
            <w:pPr>
              <w:jc w:val="center"/>
            </w:pPr>
            <w:r>
              <w:t>15,0</w:t>
            </w:r>
          </w:p>
          <w:p w:rsidR="005F6BD9" w:rsidRDefault="00CB5788" w:rsidP="00CB5788">
            <w:pPr>
              <w:jc w:val="center"/>
            </w:pPr>
            <w:r>
              <w:t>14,0</w:t>
            </w:r>
          </w:p>
          <w:p w:rsidR="00FA68C0" w:rsidRDefault="00FA68C0" w:rsidP="00CB5788">
            <w:pPr>
              <w:jc w:val="center"/>
            </w:pPr>
            <w:r>
              <w:t>14,0</w:t>
            </w:r>
          </w:p>
          <w:p w:rsidR="00FA68C0" w:rsidRPr="00CB5788" w:rsidRDefault="00FA68C0" w:rsidP="00CB5788">
            <w:pPr>
              <w:jc w:val="center"/>
            </w:pPr>
            <w:r>
              <w:t>14,0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</w:t>
            </w:r>
          </w:p>
          <w:p w:rsidR="00912AFE" w:rsidRDefault="00912AFE" w:rsidP="006D0323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Проведение диспансеризации 100% муниципальных служащих с целью определения рисков развития заболеваний, раннего выявления </w:t>
            </w:r>
            <w:r>
              <w:lastRenderedPageBreak/>
              <w:t>заболеваний, в том числе препятствующих прохождению муниципальной службы</w:t>
            </w:r>
          </w:p>
        </w:tc>
      </w:tr>
      <w:tr w:rsidR="00912AFE" w:rsidRPr="00987F73" w:rsidTr="006D0323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 xml:space="preserve">Задача – дальнейшее повышение квалификации обучения муниципальных служащих администрации муниципального образования </w:t>
            </w:r>
            <w:r w:rsidR="00D832F2">
              <w:t>Сарыевское</w:t>
            </w:r>
            <w:r>
              <w:t xml:space="preserve"> как основы их профессионального и должностного роста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both"/>
            </w:pPr>
            <w:r>
              <w:t>Мероприятия:</w:t>
            </w:r>
          </w:p>
          <w:p w:rsidR="00912AFE" w:rsidRPr="00980FD9" w:rsidRDefault="00912AFE" w:rsidP="006D0323">
            <w:pPr>
              <w:jc w:val="both"/>
            </w:pPr>
            <w: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201</w:t>
            </w:r>
            <w:r w:rsidR="006D0323">
              <w:t>9</w:t>
            </w:r>
          </w:p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20</w:t>
            </w:r>
          </w:p>
          <w:p w:rsidR="00912AFE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21</w:t>
            </w:r>
          </w:p>
          <w:p w:rsidR="00CB5788" w:rsidRDefault="00CB5788" w:rsidP="006D0323">
            <w:pPr>
              <w:autoSpaceDE w:val="0"/>
              <w:snapToGrid w:val="0"/>
              <w:jc w:val="center"/>
            </w:pPr>
            <w:r>
              <w:t>2022</w:t>
            </w:r>
          </w:p>
          <w:p w:rsidR="00CB5788" w:rsidRDefault="00CB5788" w:rsidP="006D0323">
            <w:pPr>
              <w:autoSpaceDE w:val="0"/>
              <w:snapToGrid w:val="0"/>
              <w:jc w:val="center"/>
            </w:pPr>
            <w:r>
              <w:t>2023</w:t>
            </w:r>
          </w:p>
          <w:p w:rsidR="00124BFF" w:rsidRDefault="00124BFF" w:rsidP="006D0323">
            <w:pPr>
              <w:autoSpaceDE w:val="0"/>
              <w:snapToGrid w:val="0"/>
              <w:jc w:val="center"/>
            </w:pPr>
            <w:r>
              <w:t>2024</w:t>
            </w:r>
          </w:p>
          <w:p w:rsidR="00124BFF" w:rsidRPr="00987F73" w:rsidRDefault="00124BFF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44BF6" w:rsidP="006D0323">
            <w:pPr>
              <w:jc w:val="center"/>
            </w:pPr>
            <w:r>
              <w:t>10</w:t>
            </w:r>
            <w:r w:rsidR="005F6BD9">
              <w:t>,</w:t>
            </w:r>
            <w:r w:rsidR="002A0C5C">
              <w:t>5</w:t>
            </w:r>
          </w:p>
          <w:p w:rsidR="005F6BD9" w:rsidRDefault="000226E7" w:rsidP="006D0323">
            <w:pPr>
              <w:jc w:val="center"/>
            </w:pPr>
            <w:r>
              <w:t>3,5</w:t>
            </w:r>
          </w:p>
          <w:p w:rsidR="00CB5788" w:rsidRDefault="00944BF6" w:rsidP="006D0323">
            <w:pPr>
              <w:jc w:val="center"/>
            </w:pPr>
            <w:r>
              <w:t>0</w:t>
            </w:r>
            <w:r w:rsidR="005F6BD9">
              <w:t>,0</w:t>
            </w:r>
          </w:p>
          <w:p w:rsidR="005F6BD9" w:rsidRDefault="00813F2F" w:rsidP="00CB5788">
            <w:pPr>
              <w:jc w:val="center"/>
            </w:pPr>
            <w:r>
              <w:t>7,5</w:t>
            </w:r>
          </w:p>
          <w:p w:rsidR="00CB5788" w:rsidRPr="00CB5788" w:rsidRDefault="00CB5788" w:rsidP="00CB5788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44BF6" w:rsidP="006D0323">
            <w:pPr>
              <w:jc w:val="center"/>
            </w:pPr>
            <w:r>
              <w:t>10</w:t>
            </w:r>
            <w:r w:rsidR="002A0C5C">
              <w:t>,5</w:t>
            </w:r>
          </w:p>
          <w:p w:rsidR="005F6BD9" w:rsidRDefault="000226E7" w:rsidP="006D0323">
            <w:pPr>
              <w:jc w:val="center"/>
            </w:pPr>
            <w:r>
              <w:t>3,5</w:t>
            </w:r>
          </w:p>
          <w:p w:rsidR="005F6BD9" w:rsidRDefault="00944BF6" w:rsidP="006D0323">
            <w:pPr>
              <w:jc w:val="center"/>
            </w:pPr>
            <w:r>
              <w:t>0</w:t>
            </w:r>
            <w:r w:rsidR="005F6BD9">
              <w:t>,0</w:t>
            </w:r>
          </w:p>
          <w:p w:rsidR="00CB5788" w:rsidRDefault="00813F2F" w:rsidP="006D0323">
            <w:pPr>
              <w:jc w:val="center"/>
            </w:pPr>
            <w:r>
              <w:t>7,5</w:t>
            </w:r>
          </w:p>
          <w:p w:rsidR="00CB5788" w:rsidRDefault="00CB5788" w:rsidP="006D0323">
            <w:pPr>
              <w:jc w:val="center"/>
            </w:pPr>
            <w:r>
              <w:t>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ED1EB6">
            <w:pPr>
              <w:jc w:val="center"/>
            </w:pPr>
            <w:r w:rsidRPr="001114A2"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912AFE" w:rsidRPr="00987F73" w:rsidTr="006D0323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реализация антикоррупционных мероприятий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0F2BDF" w:rsidP="006D0323">
            <w:pPr>
              <w:autoSpaceDE w:val="0"/>
              <w:snapToGrid w:val="0"/>
              <w:jc w:val="center"/>
            </w:pPr>
            <w:r>
              <w:t>2019 -202</w:t>
            </w:r>
            <w:r w:rsidR="00124BFF">
              <w:t>5</w:t>
            </w:r>
          </w:p>
          <w:p w:rsidR="00CB5788" w:rsidRPr="00382451" w:rsidRDefault="00CB5788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ED1EB6">
            <w:pPr>
              <w:jc w:val="center"/>
            </w:pPr>
            <w:r w:rsidRPr="001114A2"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6C76F2" w:rsidRDefault="00912AFE" w:rsidP="006D0323">
            <w:pPr>
              <w:jc w:val="both"/>
            </w:pPr>
            <w:r>
              <w:t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124BFF">
            <w:pPr>
              <w:jc w:val="center"/>
            </w:pPr>
            <w:r>
              <w:t>2019 -202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Реализация единой политики в органах администрации муниципального образования </w:t>
            </w:r>
            <w:r w:rsidR="00D832F2">
              <w:t>Сарыевское</w:t>
            </w:r>
            <w:r>
              <w:t xml:space="preserve"> в сфере противодействия коррупции</w:t>
            </w:r>
          </w:p>
        </w:tc>
      </w:tr>
      <w:tr w:rsidR="00912AFE" w:rsidRPr="00987F73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 xml:space="preserve">Совершенствование </w:t>
            </w:r>
            <w:r>
              <w:lastRenderedPageBreak/>
              <w:t>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CB5788">
            <w:pPr>
              <w:jc w:val="center"/>
            </w:pPr>
            <w:r>
              <w:lastRenderedPageBreak/>
              <w:t>2019 -</w:t>
            </w:r>
            <w:r>
              <w:lastRenderedPageBreak/>
              <w:t>202</w:t>
            </w:r>
            <w:r w:rsidR="00124BF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lastRenderedPageBreak/>
              <w:t xml:space="preserve">Без </w:t>
            </w:r>
            <w:r w:rsidRPr="00E26D9B">
              <w:lastRenderedPageBreak/>
              <w:t>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 xml:space="preserve">Без </w:t>
            </w:r>
            <w:r w:rsidRPr="00E26D9B">
              <w:lastRenderedPageBreak/>
              <w:t>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ED1EB6" w:rsidP="00ED1EB6">
            <w:pPr>
              <w:jc w:val="center"/>
            </w:pPr>
            <w:r>
              <w:lastRenderedPageBreak/>
              <w:t xml:space="preserve">Отдел </w:t>
            </w:r>
            <w:r>
              <w:lastRenderedPageBreak/>
              <w:t>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lastRenderedPageBreak/>
              <w:t xml:space="preserve">Предупреждение </w:t>
            </w:r>
            <w:r>
              <w:lastRenderedPageBreak/>
              <w:t>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912AFE" w:rsidRPr="00987F73" w:rsidTr="006D0323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</w:t>
            </w:r>
            <w:r w:rsidR="00944BF6">
              <w:t>сонала, улучшение условий труда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2D0C0B" w:rsidRDefault="002D0C0B" w:rsidP="000F2BDF">
            <w:pPr>
              <w:jc w:val="center"/>
            </w:pPr>
            <w:r>
              <w:t>2022</w:t>
            </w:r>
          </w:p>
          <w:p w:rsidR="002D0C0B" w:rsidRDefault="002D0C0B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0B0E88" w:rsidRDefault="00C02B19" w:rsidP="000F2BDF">
            <w:pPr>
              <w:jc w:val="center"/>
            </w:pPr>
            <w:r>
              <w:t>3,414</w:t>
            </w:r>
          </w:p>
          <w:p w:rsidR="005F6BD9" w:rsidRPr="000B0E88" w:rsidRDefault="00863B4E" w:rsidP="000F2BDF">
            <w:pPr>
              <w:jc w:val="center"/>
            </w:pPr>
            <w:r>
              <w:t>2,455</w:t>
            </w:r>
          </w:p>
          <w:p w:rsidR="005F6BD9" w:rsidRDefault="00E6316E" w:rsidP="000F2BDF">
            <w:pPr>
              <w:jc w:val="center"/>
            </w:pPr>
            <w:r>
              <w:t>2,433</w:t>
            </w:r>
          </w:p>
          <w:p w:rsidR="002D0C0B" w:rsidRDefault="00813F2F" w:rsidP="000F2BDF">
            <w:pPr>
              <w:jc w:val="center"/>
            </w:pPr>
            <w:r>
              <w:t>2,5</w:t>
            </w:r>
          </w:p>
          <w:p w:rsidR="002D0C0B" w:rsidRPr="00E26D9B" w:rsidRDefault="002D0C0B" w:rsidP="000F2BDF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B0E88" w:rsidRDefault="00C02B19" w:rsidP="006D0323">
            <w:pPr>
              <w:jc w:val="center"/>
            </w:pPr>
            <w:r>
              <w:t>3,414</w:t>
            </w:r>
          </w:p>
          <w:p w:rsidR="005F6BD9" w:rsidRPr="000B0E88" w:rsidRDefault="00863B4E" w:rsidP="006D0323">
            <w:pPr>
              <w:jc w:val="center"/>
            </w:pPr>
            <w:r>
              <w:t>2,455</w:t>
            </w:r>
          </w:p>
          <w:p w:rsidR="005F6BD9" w:rsidRDefault="00E6316E" w:rsidP="006D0323">
            <w:pPr>
              <w:jc w:val="center"/>
            </w:pPr>
            <w:r>
              <w:t>2,433</w:t>
            </w:r>
          </w:p>
          <w:p w:rsidR="002D0C0B" w:rsidRDefault="00813F2F" w:rsidP="006D0323">
            <w:pPr>
              <w:jc w:val="center"/>
            </w:pPr>
            <w:r>
              <w:t>2,5</w:t>
            </w:r>
          </w:p>
          <w:p w:rsidR="002D0C0B" w:rsidRPr="00E26D9B" w:rsidRDefault="002D0C0B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ED1EB6">
            <w:pPr>
              <w:jc w:val="center"/>
            </w:pPr>
            <w:r w:rsidRPr="00314683"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области, предприятиями, организациями, гражданами. Создание </w:t>
            </w:r>
            <w:r>
              <w:lastRenderedPageBreak/>
              <w:t>положительного имиджа муниципальной службы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D83AB5" w:rsidRDefault="00D83AB5" w:rsidP="000F2BDF">
            <w:pPr>
              <w:jc w:val="center"/>
            </w:pPr>
            <w:r>
              <w:t>2022</w:t>
            </w:r>
          </w:p>
          <w:p w:rsidR="00D83AB5" w:rsidRDefault="00D83AB5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 муниципальных служащих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D83AB5" w:rsidRDefault="00D83AB5" w:rsidP="000F2BDF">
            <w:pPr>
              <w:jc w:val="center"/>
            </w:pPr>
            <w:r>
              <w:t>2022</w:t>
            </w:r>
          </w:p>
          <w:p w:rsidR="00D83AB5" w:rsidRDefault="00D83AB5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  <w:p w:rsidR="00D83AB5" w:rsidRDefault="00D83AB5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Создание оптимальных условий для прохождения муниципальной службы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40B83" w:rsidRDefault="00912AFE" w:rsidP="006D0323">
            <w:pPr>
              <w:jc w:val="both"/>
              <w:rPr>
                <w:color w:val="000000" w:themeColor="text1"/>
              </w:rPr>
            </w:pPr>
            <w:r w:rsidRPr="00C40B83">
              <w:rPr>
                <w:color w:val="000000" w:themeColor="text1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863B4E" w:rsidRDefault="00863B4E" w:rsidP="000F2BDF">
            <w:pPr>
              <w:jc w:val="center"/>
            </w:pPr>
            <w:r>
              <w:t>2022</w:t>
            </w:r>
          </w:p>
          <w:p w:rsidR="00863B4E" w:rsidRDefault="00863B4E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C02B19" w:rsidP="000F2BDF">
            <w:pPr>
              <w:jc w:val="center"/>
            </w:pPr>
            <w:r>
              <w:t>1,521</w:t>
            </w:r>
          </w:p>
          <w:p w:rsidR="005F6BD9" w:rsidRDefault="00944BF6" w:rsidP="000F2BDF">
            <w:pPr>
              <w:jc w:val="center"/>
            </w:pPr>
            <w:r>
              <w:t>1,</w:t>
            </w:r>
            <w:r w:rsidR="00B71E9F">
              <w:t>487</w:t>
            </w:r>
          </w:p>
          <w:p w:rsidR="005F6BD9" w:rsidRDefault="00863B4E" w:rsidP="000F2BDF">
            <w:pPr>
              <w:jc w:val="center"/>
            </w:pPr>
            <w:r>
              <w:t>1,4</w:t>
            </w:r>
            <w:r w:rsidR="008127F9">
              <w:t>90</w:t>
            </w:r>
          </w:p>
          <w:p w:rsidR="00863B4E" w:rsidRDefault="00863B4E" w:rsidP="000F2BDF">
            <w:pPr>
              <w:jc w:val="center"/>
            </w:pPr>
            <w:r>
              <w:t>1,4</w:t>
            </w:r>
          </w:p>
          <w:p w:rsidR="00863B4E" w:rsidRDefault="00863B4E" w:rsidP="000F2BDF">
            <w:pPr>
              <w:jc w:val="center"/>
            </w:pPr>
            <w:r>
              <w:t>1,4</w:t>
            </w:r>
          </w:p>
          <w:p w:rsidR="00FA68C0" w:rsidRDefault="00FA68C0" w:rsidP="000F2BDF">
            <w:pPr>
              <w:jc w:val="center"/>
            </w:pPr>
            <w:r>
              <w:t>1,4</w:t>
            </w:r>
          </w:p>
          <w:p w:rsidR="00FA68C0" w:rsidRDefault="00FA68C0" w:rsidP="000F2BDF">
            <w:pPr>
              <w:jc w:val="center"/>
            </w:pPr>
            <w:r>
              <w:t>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C02B19" w:rsidP="006D0323">
            <w:pPr>
              <w:jc w:val="center"/>
            </w:pPr>
            <w:r>
              <w:t>1,521</w:t>
            </w:r>
          </w:p>
          <w:p w:rsidR="005F6BD9" w:rsidRDefault="00944BF6" w:rsidP="006D0323">
            <w:pPr>
              <w:jc w:val="center"/>
            </w:pPr>
            <w:r>
              <w:t>1,</w:t>
            </w:r>
            <w:r w:rsidR="00B71E9F">
              <w:t>487</w:t>
            </w:r>
          </w:p>
          <w:p w:rsidR="005F6BD9" w:rsidRDefault="00863B4E" w:rsidP="006D0323">
            <w:pPr>
              <w:jc w:val="center"/>
            </w:pPr>
            <w:r>
              <w:t>1,4</w:t>
            </w:r>
            <w:r w:rsidR="008127F9">
              <w:t>90</w:t>
            </w:r>
          </w:p>
          <w:p w:rsidR="00863B4E" w:rsidRDefault="00863B4E" w:rsidP="006D0323">
            <w:pPr>
              <w:jc w:val="center"/>
            </w:pPr>
            <w:r>
              <w:t>1,4</w:t>
            </w:r>
          </w:p>
          <w:p w:rsidR="00863B4E" w:rsidRDefault="00863B4E" w:rsidP="006D0323">
            <w:pPr>
              <w:jc w:val="center"/>
            </w:pPr>
            <w:r>
              <w:t>1,4</w:t>
            </w:r>
          </w:p>
          <w:p w:rsidR="00FA68C0" w:rsidRDefault="00FA68C0" w:rsidP="006D0323">
            <w:pPr>
              <w:jc w:val="center"/>
            </w:pPr>
            <w:r>
              <w:t>1,4</w:t>
            </w:r>
          </w:p>
          <w:p w:rsidR="00FA68C0" w:rsidRDefault="00FA68C0" w:rsidP="006D0323">
            <w:pPr>
              <w:jc w:val="center"/>
            </w:pPr>
            <w:r>
              <w:t>1,4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ED1EB6">
            <w:pPr>
              <w:jc w:val="center"/>
            </w:pPr>
            <w:r w:rsidRPr="00314683"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80CAD" w:rsidRDefault="00912AFE" w:rsidP="006D0323">
            <w:pPr>
              <w:jc w:val="both"/>
              <w:rPr>
                <w:color w:val="000000" w:themeColor="text1"/>
              </w:rPr>
            </w:pPr>
            <w:r w:rsidRPr="00B40EBB">
              <w:rPr>
                <w:color w:val="000000" w:themeColor="text1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863B4E" w:rsidRDefault="00863B4E" w:rsidP="000F2BDF">
            <w:pPr>
              <w:jc w:val="center"/>
            </w:pPr>
            <w:r>
              <w:t>2022</w:t>
            </w:r>
          </w:p>
          <w:p w:rsidR="00863B4E" w:rsidRDefault="00863B4E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863B4E" w:rsidRDefault="00863B4E" w:rsidP="006D0323">
            <w:pPr>
              <w:jc w:val="center"/>
            </w:pPr>
            <w:r>
              <w:t>0,0</w:t>
            </w:r>
          </w:p>
          <w:p w:rsidR="00863B4E" w:rsidRDefault="00863B4E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  <w:p w:rsidR="00124BFF" w:rsidRDefault="00124BFF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863B4E" w:rsidRDefault="00863B4E" w:rsidP="006D0323">
            <w:pPr>
              <w:jc w:val="center"/>
            </w:pPr>
            <w:r>
              <w:t>0,0</w:t>
            </w:r>
          </w:p>
          <w:p w:rsidR="00863B4E" w:rsidRDefault="00863B4E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ED1EB6" w:rsidP="006D0323">
            <w:pPr>
              <w:jc w:val="center"/>
            </w:pPr>
            <w:r>
              <w:t>А</w:t>
            </w:r>
            <w:r w:rsidR="00912AFE">
              <w:t xml:space="preserve">дминистрации муниципального образования </w:t>
            </w:r>
            <w:r w:rsidR="00D832F2">
              <w:t>Сарыевское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68727B">
              <w:t>Организация праздничных и официальных мероприятий в муниципальном образовании</w:t>
            </w:r>
          </w:p>
        </w:tc>
      </w:tr>
      <w:tr w:rsidR="00912AFE" w:rsidTr="006D0323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912AFE" w:rsidTr="006D03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D72457" w:rsidRDefault="00912AFE" w:rsidP="006D0323">
            <w:pPr>
              <w:jc w:val="both"/>
              <w:rPr>
                <w:color w:val="000000" w:themeColor="text1"/>
              </w:rPr>
            </w:pPr>
            <w:r w:rsidRPr="00D72457">
              <w:rPr>
                <w:color w:val="000000" w:themeColor="text1"/>
              </w:rPr>
              <w:t xml:space="preserve">Совершенствование форм и методов пенсионного обеспечения за выслугу лет лиц, замещавших должности муниципальной службы в муниципальном образовании </w:t>
            </w:r>
            <w:r w:rsidR="00D832F2">
              <w:rPr>
                <w:color w:val="000000" w:themeColor="text1"/>
              </w:rPr>
              <w:t>Сарыевское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  <w:p w:rsidR="00863B4E" w:rsidRDefault="00863B4E" w:rsidP="000F2BDF">
            <w:pPr>
              <w:jc w:val="center"/>
            </w:pPr>
            <w:r>
              <w:t>2022</w:t>
            </w:r>
          </w:p>
          <w:p w:rsidR="00863B4E" w:rsidRDefault="00863B4E" w:rsidP="000F2BDF">
            <w:pPr>
              <w:jc w:val="center"/>
            </w:pPr>
            <w:r>
              <w:t>2023</w:t>
            </w:r>
          </w:p>
          <w:p w:rsidR="00124BFF" w:rsidRDefault="00124BFF" w:rsidP="000F2BDF">
            <w:pPr>
              <w:jc w:val="center"/>
            </w:pPr>
            <w:r>
              <w:t>2024</w:t>
            </w:r>
          </w:p>
          <w:p w:rsidR="00124BFF" w:rsidRDefault="00124BFF" w:rsidP="000F2BDF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C02B19" w:rsidP="006D0323">
            <w:pPr>
              <w:jc w:val="center"/>
            </w:pPr>
            <w:r>
              <w:t>167,33</w:t>
            </w:r>
          </w:p>
          <w:p w:rsidR="005F6BD9" w:rsidRDefault="0031615E" w:rsidP="006D0323">
            <w:pPr>
              <w:jc w:val="center"/>
            </w:pPr>
            <w:r>
              <w:t>650,685</w:t>
            </w:r>
          </w:p>
          <w:p w:rsidR="005F6BD9" w:rsidRDefault="008127F9" w:rsidP="006D0323">
            <w:pPr>
              <w:jc w:val="center"/>
            </w:pPr>
            <w:r>
              <w:t>416,43</w:t>
            </w:r>
          </w:p>
          <w:p w:rsidR="00863B4E" w:rsidRDefault="00813F2F" w:rsidP="006D0323">
            <w:pPr>
              <w:jc w:val="center"/>
            </w:pPr>
            <w:r>
              <w:t>441,5</w:t>
            </w:r>
          </w:p>
          <w:p w:rsidR="00863B4E" w:rsidRDefault="00863B4E" w:rsidP="006D0323">
            <w:pPr>
              <w:jc w:val="center"/>
            </w:pPr>
            <w:r>
              <w:t>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D9" w:rsidRDefault="00C02B19" w:rsidP="005F6BD9">
            <w:pPr>
              <w:jc w:val="center"/>
            </w:pPr>
            <w:r>
              <w:t>167,33</w:t>
            </w:r>
          </w:p>
          <w:p w:rsidR="005F6BD9" w:rsidRDefault="0031615E" w:rsidP="005F6BD9">
            <w:pPr>
              <w:jc w:val="center"/>
            </w:pPr>
            <w:r>
              <w:t>650,685</w:t>
            </w:r>
          </w:p>
          <w:p w:rsidR="00912AFE" w:rsidRDefault="008127F9" w:rsidP="005F6BD9">
            <w:pPr>
              <w:jc w:val="center"/>
            </w:pPr>
            <w:r>
              <w:t>416,43</w:t>
            </w:r>
          </w:p>
          <w:p w:rsidR="00863B4E" w:rsidRDefault="00813F2F" w:rsidP="005F6BD9">
            <w:pPr>
              <w:jc w:val="center"/>
            </w:pPr>
            <w:r>
              <w:t>441,5</w:t>
            </w:r>
          </w:p>
          <w:p w:rsidR="00863B4E" w:rsidRDefault="00863B4E" w:rsidP="005F6BD9">
            <w:pPr>
              <w:jc w:val="center"/>
            </w:pPr>
            <w: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ED1EB6" w:rsidP="00ED1EB6">
            <w:pPr>
              <w:jc w:val="center"/>
            </w:pPr>
            <w:r>
              <w:t>Отдел организационной работы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912AFE" w:rsidRPr="00987F73" w:rsidTr="006D032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912AFE" w:rsidP="006D0323">
            <w:pPr>
              <w:autoSpaceDE w:val="0"/>
              <w:snapToGrid w:val="0"/>
            </w:pPr>
            <w:r w:rsidRPr="00987F73"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124BFF" w:rsidRDefault="00912AFE" w:rsidP="00124BFF">
            <w:pPr>
              <w:autoSpaceDE w:val="0"/>
              <w:snapToGrid w:val="0"/>
              <w:rPr>
                <w:b/>
              </w:rPr>
            </w:pPr>
            <w:r w:rsidRPr="00987F73">
              <w:rPr>
                <w:b/>
              </w:rPr>
              <w:t>201</w:t>
            </w:r>
            <w:r w:rsidR="00124BFF">
              <w:rPr>
                <w:b/>
              </w:rPr>
              <w:t>9-</w:t>
            </w:r>
            <w:r w:rsidRPr="00987F73">
              <w:rPr>
                <w:b/>
              </w:rPr>
              <w:t>20</w:t>
            </w:r>
            <w:r w:rsidR="00863B4E">
              <w:rPr>
                <w:b/>
              </w:rPr>
              <w:t>2</w:t>
            </w:r>
            <w:r w:rsidR="00124BFF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813F2F" w:rsidP="00AE4595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235</w:t>
            </w:r>
            <w:r w:rsidR="00E6316E">
              <w:rPr>
                <w:b/>
              </w:rPr>
              <w:t>2,743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813F2F" w:rsidP="00E6316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2352</w:t>
            </w:r>
            <w:bookmarkStart w:id="0" w:name="_GoBack"/>
            <w:bookmarkEnd w:id="0"/>
            <w:r w:rsidR="00FA68C0">
              <w:rPr>
                <w:b/>
              </w:rPr>
              <w:t>,74</w:t>
            </w:r>
            <w:r w:rsidR="00E6316E">
              <w:rPr>
                <w:b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912AFE" w:rsidRPr="00987F73" w:rsidTr="006D0323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0F2BDF" w:rsidRDefault="00912AFE" w:rsidP="00ED1EB6">
            <w:pPr>
              <w:autoSpaceDE w:val="0"/>
              <w:snapToGrid w:val="0"/>
              <w:jc w:val="center"/>
              <w:rPr>
                <w:b/>
              </w:rPr>
            </w:pPr>
            <w:r w:rsidRPr="000F2BDF">
              <w:rPr>
                <w:b/>
              </w:rPr>
              <w:t>201</w:t>
            </w:r>
            <w:r w:rsidR="000F2BDF" w:rsidRPr="000F2BD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B0380D" w:rsidRDefault="00C02B19" w:rsidP="002A0C5C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182,765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C02B19" w:rsidP="006D0323">
            <w:pPr>
              <w:jc w:val="center"/>
              <w:rPr>
                <w:b/>
              </w:rPr>
            </w:pPr>
            <w:r>
              <w:rPr>
                <w:b/>
              </w:rPr>
              <w:t>182,765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6D0323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ED1EB6">
            <w:pPr>
              <w:autoSpaceDE w:val="0"/>
              <w:snapToGrid w:val="0"/>
              <w:jc w:val="center"/>
              <w:rPr>
                <w:b/>
              </w:rPr>
            </w:pPr>
            <w:r w:rsidRPr="000F2BDF"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31615E" w:rsidP="00D35F27">
            <w:pPr>
              <w:jc w:val="center"/>
              <w:rPr>
                <w:b/>
              </w:rPr>
            </w:pPr>
            <w:r>
              <w:rPr>
                <w:b/>
              </w:rPr>
              <w:t>672,525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31615E" w:rsidP="00D35F27">
            <w:pPr>
              <w:jc w:val="center"/>
              <w:rPr>
                <w:b/>
              </w:rPr>
            </w:pPr>
            <w:r>
              <w:rPr>
                <w:b/>
              </w:rPr>
              <w:t>672,525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2A5522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ED1EB6">
            <w:pPr>
              <w:autoSpaceDE w:val="0"/>
              <w:snapToGrid w:val="0"/>
              <w:jc w:val="center"/>
              <w:rPr>
                <w:b/>
              </w:rPr>
            </w:pPr>
            <w:r w:rsidRPr="000F2BDF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E6316E" w:rsidP="00261F90">
            <w:pPr>
              <w:jc w:val="center"/>
              <w:rPr>
                <w:b/>
              </w:rPr>
            </w:pPr>
            <w:r>
              <w:rPr>
                <w:b/>
              </w:rPr>
              <w:t>420,353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E6316E" w:rsidP="00261F90">
            <w:pPr>
              <w:jc w:val="center"/>
              <w:rPr>
                <w:b/>
              </w:rPr>
            </w:pPr>
            <w:r>
              <w:rPr>
                <w:b/>
              </w:rPr>
              <w:t>420,353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A5522" w:rsidRPr="00987F73" w:rsidTr="002A5522">
        <w:tc>
          <w:tcPr>
            <w:tcW w:w="565" w:type="dxa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522" w:rsidRPr="000F2BDF" w:rsidRDefault="00863B4E" w:rsidP="00ED1EB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813F2F" w:rsidP="00261F90">
            <w:pPr>
              <w:jc w:val="center"/>
              <w:rPr>
                <w:b/>
              </w:rPr>
            </w:pPr>
            <w:r>
              <w:rPr>
                <w:b/>
              </w:rPr>
              <w:t>467,9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813F2F" w:rsidP="00261F90">
            <w:pPr>
              <w:jc w:val="center"/>
              <w:rPr>
                <w:b/>
              </w:rPr>
            </w:pPr>
            <w:r>
              <w:rPr>
                <w:b/>
              </w:rPr>
              <w:t>467,9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</w:tr>
      <w:tr w:rsidR="002A5522" w:rsidRPr="00987F73" w:rsidTr="002A5522">
        <w:tc>
          <w:tcPr>
            <w:tcW w:w="565" w:type="dxa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522" w:rsidRPr="000F2BDF" w:rsidRDefault="00863B4E" w:rsidP="00ED1EB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</w:tr>
      <w:tr w:rsidR="002A5522" w:rsidRPr="00987F73" w:rsidTr="00124BFF">
        <w:tc>
          <w:tcPr>
            <w:tcW w:w="565" w:type="dxa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FF" w:rsidRPr="000F2BDF" w:rsidRDefault="00124BFF" w:rsidP="00124BF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215,4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Pr="00B0380D" w:rsidRDefault="002A5522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522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215,4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2A5522" w:rsidRPr="00987F73" w:rsidRDefault="002A5522" w:rsidP="006D0323">
            <w:pPr>
              <w:autoSpaceDE w:val="0"/>
              <w:snapToGrid w:val="0"/>
              <w:jc w:val="both"/>
            </w:pPr>
          </w:p>
        </w:tc>
      </w:tr>
      <w:tr w:rsidR="00124BFF" w:rsidRPr="00987F73" w:rsidTr="006D0323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124BFF" w:rsidRPr="00987F73" w:rsidRDefault="00124BFF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FF" w:rsidRPr="000F2BDF" w:rsidRDefault="00124BFF" w:rsidP="00ED1EB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FF" w:rsidRPr="00987F73" w:rsidRDefault="00124BFF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FF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215,4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FF" w:rsidRPr="00B0380D" w:rsidRDefault="00124BFF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FF" w:rsidRPr="00B0380D" w:rsidRDefault="00124BFF" w:rsidP="006D032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FF" w:rsidRDefault="00124BFF" w:rsidP="00261F90">
            <w:pPr>
              <w:jc w:val="center"/>
              <w:rPr>
                <w:b/>
              </w:rPr>
            </w:pPr>
            <w:r>
              <w:rPr>
                <w:b/>
              </w:rPr>
              <w:t>215,4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4BFF" w:rsidRPr="00987F73" w:rsidRDefault="00124BFF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FF" w:rsidRPr="00987F73" w:rsidRDefault="00124BFF" w:rsidP="006D0323">
            <w:pPr>
              <w:autoSpaceDE w:val="0"/>
              <w:snapToGrid w:val="0"/>
              <w:jc w:val="both"/>
            </w:pPr>
          </w:p>
        </w:tc>
      </w:tr>
    </w:tbl>
    <w:p w:rsidR="00912AFE" w:rsidRPr="00987F73" w:rsidRDefault="00912AFE" w:rsidP="00912AFE"/>
    <w:p w:rsidR="00A456CD" w:rsidRDefault="00A456CD" w:rsidP="00A456CD">
      <w:pPr>
        <w:ind w:firstLine="708"/>
        <w:jc w:val="both"/>
      </w:pPr>
    </w:p>
    <w:sectPr w:rsidR="00A456CD" w:rsidSect="006D0323">
      <w:headerReference w:type="even" r:id="rId9"/>
      <w:headerReference w:type="default" r:id="rId10"/>
      <w:headerReference w:type="first" r:id="rId11"/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59" w:rsidRDefault="003C6959" w:rsidP="00EE158C">
      <w:r>
        <w:separator/>
      </w:r>
    </w:p>
  </w:endnote>
  <w:endnote w:type="continuationSeparator" w:id="0">
    <w:p w:rsidR="003C6959" w:rsidRDefault="003C6959" w:rsidP="00E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59" w:rsidRDefault="003C6959" w:rsidP="00EE158C">
      <w:r>
        <w:separator/>
      </w:r>
    </w:p>
  </w:footnote>
  <w:footnote w:type="continuationSeparator" w:id="0">
    <w:p w:rsidR="003C6959" w:rsidRDefault="003C6959" w:rsidP="00E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70" w:rsidRDefault="00027470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470" w:rsidRDefault="00027470" w:rsidP="006D03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70" w:rsidRDefault="00027470">
    <w:pPr>
      <w:pStyle w:val="a5"/>
      <w:jc w:val="center"/>
    </w:pPr>
  </w:p>
  <w:p w:rsidR="00027470" w:rsidRDefault="00027470" w:rsidP="006D032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  <w:docPartObj>
        <w:docPartGallery w:val="Page Numbers (Top of Page)"/>
        <w:docPartUnique/>
      </w:docPartObj>
    </w:sdtPr>
    <w:sdtEndPr/>
    <w:sdtContent>
      <w:p w:rsidR="00027470" w:rsidRDefault="00027470">
        <w:pPr>
          <w:pStyle w:val="a5"/>
          <w:jc w:val="center"/>
        </w:pPr>
        <w:r>
          <w:t xml:space="preserve"> </w:t>
        </w:r>
      </w:p>
    </w:sdtContent>
  </w:sdt>
  <w:p w:rsidR="00027470" w:rsidRDefault="000274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0226E7"/>
    <w:rsid w:val="00027470"/>
    <w:rsid w:val="00041CE1"/>
    <w:rsid w:val="00060991"/>
    <w:rsid w:val="0006337E"/>
    <w:rsid w:val="0007382A"/>
    <w:rsid w:val="00083E23"/>
    <w:rsid w:val="000B0E88"/>
    <w:rsid w:val="000C254B"/>
    <w:rsid w:val="000D3810"/>
    <w:rsid w:val="000F2BDF"/>
    <w:rsid w:val="000F3AC8"/>
    <w:rsid w:val="00115E11"/>
    <w:rsid w:val="00124BFF"/>
    <w:rsid w:val="001326E5"/>
    <w:rsid w:val="001406F3"/>
    <w:rsid w:val="0014456C"/>
    <w:rsid w:val="0014769E"/>
    <w:rsid w:val="001B21C3"/>
    <w:rsid w:val="001F3C6F"/>
    <w:rsid w:val="00201245"/>
    <w:rsid w:val="002249AA"/>
    <w:rsid w:val="00230598"/>
    <w:rsid w:val="0025487E"/>
    <w:rsid w:val="00261F90"/>
    <w:rsid w:val="002A0C5C"/>
    <w:rsid w:val="002A0F68"/>
    <w:rsid w:val="002A3D88"/>
    <w:rsid w:val="002A5522"/>
    <w:rsid w:val="002D0C0B"/>
    <w:rsid w:val="002F5C9F"/>
    <w:rsid w:val="00302C9D"/>
    <w:rsid w:val="0031615E"/>
    <w:rsid w:val="00337EAC"/>
    <w:rsid w:val="0039673F"/>
    <w:rsid w:val="003A338A"/>
    <w:rsid w:val="003C6959"/>
    <w:rsid w:val="003D23BD"/>
    <w:rsid w:val="00433BDD"/>
    <w:rsid w:val="0046077F"/>
    <w:rsid w:val="004746D8"/>
    <w:rsid w:val="00477EB6"/>
    <w:rsid w:val="004820D8"/>
    <w:rsid w:val="0049232B"/>
    <w:rsid w:val="00497841"/>
    <w:rsid w:val="004A07A6"/>
    <w:rsid w:val="004D2154"/>
    <w:rsid w:val="004D3EC0"/>
    <w:rsid w:val="005416E9"/>
    <w:rsid w:val="00541908"/>
    <w:rsid w:val="00545837"/>
    <w:rsid w:val="0054699A"/>
    <w:rsid w:val="005572DB"/>
    <w:rsid w:val="00562032"/>
    <w:rsid w:val="00581AA1"/>
    <w:rsid w:val="005973A4"/>
    <w:rsid w:val="005D6703"/>
    <w:rsid w:val="005F6BD9"/>
    <w:rsid w:val="006725C4"/>
    <w:rsid w:val="006912A7"/>
    <w:rsid w:val="006C79C7"/>
    <w:rsid w:val="006D0323"/>
    <w:rsid w:val="006D2539"/>
    <w:rsid w:val="00723188"/>
    <w:rsid w:val="00783F23"/>
    <w:rsid w:val="0078543F"/>
    <w:rsid w:val="007C1EB0"/>
    <w:rsid w:val="008127F9"/>
    <w:rsid w:val="00813F2F"/>
    <w:rsid w:val="00852ABE"/>
    <w:rsid w:val="00863B4E"/>
    <w:rsid w:val="00877963"/>
    <w:rsid w:val="00912AFE"/>
    <w:rsid w:val="00913E60"/>
    <w:rsid w:val="00944BF6"/>
    <w:rsid w:val="00951543"/>
    <w:rsid w:val="00987F73"/>
    <w:rsid w:val="00A27413"/>
    <w:rsid w:val="00A456CD"/>
    <w:rsid w:val="00A50B5E"/>
    <w:rsid w:val="00AA7A58"/>
    <w:rsid w:val="00AC7FAF"/>
    <w:rsid w:val="00AD5A59"/>
    <w:rsid w:val="00AE4595"/>
    <w:rsid w:val="00B0380D"/>
    <w:rsid w:val="00B71E9F"/>
    <w:rsid w:val="00B92290"/>
    <w:rsid w:val="00BA7D67"/>
    <w:rsid w:val="00BF3276"/>
    <w:rsid w:val="00BF7D55"/>
    <w:rsid w:val="00C02B19"/>
    <w:rsid w:val="00C113DE"/>
    <w:rsid w:val="00C67588"/>
    <w:rsid w:val="00C941B1"/>
    <w:rsid w:val="00CA5039"/>
    <w:rsid w:val="00CB5788"/>
    <w:rsid w:val="00CD18D5"/>
    <w:rsid w:val="00CD3BFF"/>
    <w:rsid w:val="00CF4EF1"/>
    <w:rsid w:val="00D11D53"/>
    <w:rsid w:val="00D35F27"/>
    <w:rsid w:val="00D832F2"/>
    <w:rsid w:val="00D83AB5"/>
    <w:rsid w:val="00DC58A6"/>
    <w:rsid w:val="00DF74B6"/>
    <w:rsid w:val="00E03818"/>
    <w:rsid w:val="00E23682"/>
    <w:rsid w:val="00E5330B"/>
    <w:rsid w:val="00E6316E"/>
    <w:rsid w:val="00E6395D"/>
    <w:rsid w:val="00E97E27"/>
    <w:rsid w:val="00EB5C5D"/>
    <w:rsid w:val="00ED1EB6"/>
    <w:rsid w:val="00EE158C"/>
    <w:rsid w:val="00EE31BA"/>
    <w:rsid w:val="00EE584B"/>
    <w:rsid w:val="00F32F1F"/>
    <w:rsid w:val="00F3678A"/>
    <w:rsid w:val="00F375C3"/>
    <w:rsid w:val="00F5047E"/>
    <w:rsid w:val="00F536C4"/>
    <w:rsid w:val="00F77E1B"/>
    <w:rsid w:val="00F82A64"/>
    <w:rsid w:val="00FA592E"/>
    <w:rsid w:val="00FA68C0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BAF3-E230-48B1-9F31-DF1A4DF4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2020-05-29T08:48:00Z</cp:lastPrinted>
  <dcterms:created xsi:type="dcterms:W3CDTF">2022-03-30T06:19:00Z</dcterms:created>
  <dcterms:modified xsi:type="dcterms:W3CDTF">2022-03-30T06:19:00Z</dcterms:modified>
</cp:coreProperties>
</file>